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19C73" w14:textId="15202D70" w:rsidR="00EA6192" w:rsidRDefault="00EA6192" w:rsidP="00873F9F">
      <w:pPr>
        <w:spacing w:after="0" w:line="240" w:lineRule="auto"/>
        <w:jc w:val="center"/>
        <w:rPr>
          <w:rFonts w:ascii="Times New Roman" w:eastAsia="Times New Roman" w:hAnsi="Times New Roman" w:cs="Times New Roman"/>
          <w:b/>
          <w:bCs/>
          <w:color w:val="000000"/>
          <w:sz w:val="28"/>
          <w:szCs w:val="28"/>
          <w:lang w:eastAsia="hr-HR"/>
        </w:rPr>
      </w:pPr>
      <w:r w:rsidRPr="00740E53">
        <w:rPr>
          <w:rFonts w:ascii="Times New Roman" w:eastAsia="Times New Roman" w:hAnsi="Times New Roman" w:cs="Times New Roman"/>
          <w:b/>
          <w:bCs/>
          <w:color w:val="000000"/>
          <w:sz w:val="28"/>
          <w:szCs w:val="28"/>
          <w:lang w:eastAsia="hr-HR"/>
        </w:rPr>
        <w:t>OBRAZLOŽENJE FINANCIJSKOG PLANA ZA 202</w:t>
      </w:r>
      <w:r w:rsidR="004A4AAC">
        <w:rPr>
          <w:rFonts w:ascii="Times New Roman" w:eastAsia="Times New Roman" w:hAnsi="Times New Roman" w:cs="Times New Roman"/>
          <w:b/>
          <w:bCs/>
          <w:color w:val="000000"/>
          <w:sz w:val="28"/>
          <w:szCs w:val="28"/>
          <w:lang w:eastAsia="hr-HR"/>
        </w:rPr>
        <w:t>2</w:t>
      </w:r>
      <w:r w:rsidRPr="00740E53">
        <w:rPr>
          <w:rFonts w:ascii="Times New Roman" w:eastAsia="Times New Roman" w:hAnsi="Times New Roman" w:cs="Times New Roman"/>
          <w:b/>
          <w:bCs/>
          <w:color w:val="000000"/>
          <w:sz w:val="28"/>
          <w:szCs w:val="28"/>
          <w:lang w:eastAsia="hr-HR"/>
        </w:rPr>
        <w:t>. GODINU S PROJEKCIJAMA ZA RAZDOBLJE 202</w:t>
      </w:r>
      <w:r w:rsidR="004A4AAC">
        <w:rPr>
          <w:rFonts w:ascii="Times New Roman" w:eastAsia="Times New Roman" w:hAnsi="Times New Roman" w:cs="Times New Roman"/>
          <w:b/>
          <w:bCs/>
          <w:color w:val="000000"/>
          <w:sz w:val="28"/>
          <w:szCs w:val="28"/>
          <w:lang w:eastAsia="hr-HR"/>
        </w:rPr>
        <w:t>3</w:t>
      </w:r>
      <w:r w:rsidRPr="00740E53">
        <w:rPr>
          <w:rFonts w:ascii="Times New Roman" w:eastAsia="Times New Roman" w:hAnsi="Times New Roman" w:cs="Times New Roman"/>
          <w:b/>
          <w:bCs/>
          <w:color w:val="000000"/>
          <w:sz w:val="28"/>
          <w:szCs w:val="28"/>
          <w:lang w:eastAsia="hr-HR"/>
        </w:rPr>
        <w:t>. – 202</w:t>
      </w:r>
      <w:r w:rsidR="004A4AAC">
        <w:rPr>
          <w:rFonts w:ascii="Times New Roman" w:eastAsia="Times New Roman" w:hAnsi="Times New Roman" w:cs="Times New Roman"/>
          <w:b/>
          <w:bCs/>
          <w:color w:val="000000"/>
          <w:sz w:val="28"/>
          <w:szCs w:val="28"/>
          <w:lang w:eastAsia="hr-HR"/>
        </w:rPr>
        <w:t>4</w:t>
      </w:r>
      <w:r w:rsidRPr="00740E53">
        <w:rPr>
          <w:rFonts w:ascii="Times New Roman" w:eastAsia="Times New Roman" w:hAnsi="Times New Roman" w:cs="Times New Roman"/>
          <w:b/>
          <w:bCs/>
          <w:color w:val="000000"/>
          <w:sz w:val="28"/>
          <w:szCs w:val="28"/>
          <w:lang w:eastAsia="hr-HR"/>
        </w:rPr>
        <w:t>. GODINE</w:t>
      </w:r>
    </w:p>
    <w:p w14:paraId="094BAF1D" w14:textId="77777777" w:rsidR="006E4651" w:rsidRDefault="006E4651" w:rsidP="00873F9F">
      <w:pPr>
        <w:spacing w:after="0" w:line="240" w:lineRule="auto"/>
        <w:jc w:val="center"/>
        <w:rPr>
          <w:rFonts w:ascii="Times New Roman" w:eastAsia="Times New Roman" w:hAnsi="Times New Roman" w:cs="Times New Roman"/>
          <w:b/>
          <w:bCs/>
          <w:color w:val="000000"/>
          <w:sz w:val="28"/>
          <w:szCs w:val="28"/>
          <w:lang w:eastAsia="hr-HR"/>
        </w:rPr>
      </w:pPr>
      <w:r>
        <w:rPr>
          <w:rFonts w:ascii="Times New Roman" w:eastAsia="Times New Roman" w:hAnsi="Times New Roman" w:cs="Times New Roman"/>
          <w:b/>
          <w:bCs/>
          <w:color w:val="000000"/>
          <w:sz w:val="28"/>
          <w:szCs w:val="28"/>
          <w:lang w:eastAsia="hr-HR"/>
        </w:rPr>
        <w:t>DOMA ZA STARIJE I NEMOĆNE KOPRIVNICA</w:t>
      </w:r>
    </w:p>
    <w:p w14:paraId="37899C04" w14:textId="77777777" w:rsidR="00EA6192" w:rsidRPr="00740E53" w:rsidRDefault="00EA6192" w:rsidP="00873F9F">
      <w:pPr>
        <w:spacing w:after="0" w:line="240" w:lineRule="auto"/>
        <w:jc w:val="center"/>
        <w:rPr>
          <w:rFonts w:ascii="Times New Roman" w:eastAsia="Times New Roman" w:hAnsi="Times New Roman" w:cs="Times New Roman"/>
          <w:sz w:val="28"/>
          <w:szCs w:val="28"/>
          <w:lang w:eastAsia="hr-HR"/>
        </w:rPr>
      </w:pPr>
    </w:p>
    <w:p w14:paraId="35330CF0" w14:textId="77777777" w:rsidR="00EA6192" w:rsidRPr="00740E53" w:rsidRDefault="00EA6192" w:rsidP="00EA6192">
      <w:pPr>
        <w:numPr>
          <w:ilvl w:val="0"/>
          <w:numId w:val="7"/>
        </w:numPr>
        <w:spacing w:after="0" w:line="240" w:lineRule="auto"/>
        <w:ind w:left="360"/>
        <w:jc w:val="both"/>
        <w:textAlignment w:val="baseline"/>
        <w:rPr>
          <w:rFonts w:ascii="Times New Roman" w:eastAsia="Times New Roman" w:hAnsi="Times New Roman" w:cs="Times New Roman"/>
          <w:sz w:val="24"/>
          <w:szCs w:val="24"/>
          <w:lang w:eastAsia="hr-HR"/>
        </w:rPr>
      </w:pPr>
      <w:r w:rsidRPr="00740E53">
        <w:rPr>
          <w:rFonts w:ascii="Times New Roman" w:eastAsia="Times New Roman" w:hAnsi="Times New Roman" w:cs="Times New Roman"/>
          <w:b/>
          <w:bCs/>
          <w:color w:val="000000"/>
          <w:sz w:val="24"/>
          <w:szCs w:val="24"/>
          <w:lang w:eastAsia="hr-HR"/>
        </w:rPr>
        <w:t xml:space="preserve">UVOD </w:t>
      </w:r>
    </w:p>
    <w:p w14:paraId="0284119B" w14:textId="77777777" w:rsidR="00EA6192" w:rsidRPr="00740E53" w:rsidRDefault="00EA6192" w:rsidP="00EA6192">
      <w:pPr>
        <w:spacing w:after="0" w:line="240" w:lineRule="auto"/>
        <w:ind w:left="360"/>
        <w:jc w:val="both"/>
        <w:textAlignment w:val="baseline"/>
        <w:rPr>
          <w:rFonts w:ascii="Times New Roman" w:eastAsia="Times New Roman" w:hAnsi="Times New Roman" w:cs="Times New Roman"/>
          <w:sz w:val="24"/>
          <w:szCs w:val="24"/>
          <w:lang w:eastAsia="hr-HR"/>
        </w:rPr>
      </w:pPr>
    </w:p>
    <w:p w14:paraId="1FA4268D" w14:textId="77777777" w:rsidR="00EA6192" w:rsidRDefault="00EA6192" w:rsidP="00C43860">
      <w:pPr>
        <w:spacing w:after="0" w:line="240" w:lineRule="auto"/>
        <w:ind w:firstLine="360"/>
        <w:jc w:val="both"/>
        <w:textAlignment w:val="baseline"/>
        <w:rPr>
          <w:rFonts w:ascii="Times New Roman" w:eastAsia="Times New Roman" w:hAnsi="Times New Roman" w:cs="Times New Roman"/>
          <w:color w:val="000000"/>
          <w:sz w:val="24"/>
          <w:szCs w:val="24"/>
          <w:lang w:eastAsia="hr-HR"/>
        </w:rPr>
      </w:pPr>
      <w:r w:rsidRPr="00740E53">
        <w:rPr>
          <w:rFonts w:ascii="Times New Roman" w:eastAsia="Times New Roman" w:hAnsi="Times New Roman" w:cs="Times New Roman"/>
          <w:color w:val="000000"/>
          <w:sz w:val="24"/>
          <w:szCs w:val="24"/>
          <w:lang w:eastAsia="hr-HR"/>
        </w:rPr>
        <w:t xml:space="preserve">Dom za starije i nemoćne osobe Koprivnica </w:t>
      </w:r>
      <w:r w:rsidRPr="00740E53">
        <w:rPr>
          <w:rFonts w:ascii="Times New Roman" w:eastAsia="Times New Roman" w:hAnsi="Times New Roman" w:cs="Times New Roman"/>
          <w:sz w:val="24"/>
          <w:szCs w:val="24"/>
          <w:lang w:eastAsia="hr-HR"/>
        </w:rPr>
        <w:t xml:space="preserve">(daljnjem tekstu: Dom) </w:t>
      </w:r>
      <w:r w:rsidRPr="00740E53">
        <w:rPr>
          <w:rFonts w:ascii="Times New Roman" w:eastAsia="Times New Roman" w:hAnsi="Times New Roman" w:cs="Times New Roman"/>
          <w:color w:val="000000"/>
          <w:sz w:val="24"/>
          <w:szCs w:val="24"/>
          <w:lang w:eastAsia="hr-HR"/>
        </w:rPr>
        <w:t xml:space="preserve">je ustanova </w:t>
      </w:r>
      <w:r>
        <w:rPr>
          <w:rFonts w:ascii="Times New Roman" w:eastAsia="Times New Roman" w:hAnsi="Times New Roman" w:cs="Times New Roman"/>
          <w:color w:val="000000"/>
          <w:sz w:val="24"/>
          <w:szCs w:val="24"/>
          <w:lang w:eastAsia="hr-HR"/>
        </w:rPr>
        <w:t xml:space="preserve">socijalne skrbi koja pruža skrb izvan vlastite obitelji </w:t>
      </w:r>
      <w:r w:rsidRPr="00740E53">
        <w:rPr>
          <w:rFonts w:ascii="Times New Roman" w:eastAsia="Times New Roman" w:hAnsi="Times New Roman" w:cs="Times New Roman"/>
          <w:color w:val="000000"/>
          <w:sz w:val="24"/>
          <w:szCs w:val="24"/>
          <w:lang w:eastAsia="hr-HR"/>
        </w:rPr>
        <w:t xml:space="preserve"> starijim i nemoćnim osobama kojima je zbog trajnih promjena u zdravstvenom stanju prijeko potrebna s</w:t>
      </w:r>
      <w:r>
        <w:rPr>
          <w:rFonts w:ascii="Times New Roman" w:eastAsia="Times New Roman" w:hAnsi="Times New Roman" w:cs="Times New Roman"/>
          <w:color w:val="000000"/>
          <w:sz w:val="24"/>
          <w:szCs w:val="24"/>
          <w:lang w:eastAsia="hr-HR"/>
        </w:rPr>
        <w:t>talna pomoć i njega druge osobe.</w:t>
      </w:r>
    </w:p>
    <w:p w14:paraId="7767AE63" w14:textId="77777777" w:rsidR="00EA6192" w:rsidRDefault="00EA6192" w:rsidP="00C43860">
      <w:pPr>
        <w:spacing w:after="0" w:line="240" w:lineRule="auto"/>
        <w:ind w:firstLine="360"/>
        <w:jc w:val="both"/>
        <w:rPr>
          <w:rFonts w:ascii="Times New Roman" w:eastAsia="Times New Roman" w:hAnsi="Times New Roman" w:cs="Times New Roman"/>
          <w:color w:val="000000"/>
          <w:sz w:val="24"/>
          <w:szCs w:val="24"/>
          <w:lang w:eastAsia="hr-HR"/>
        </w:rPr>
      </w:pPr>
      <w:r w:rsidRPr="00740E53">
        <w:rPr>
          <w:rFonts w:ascii="Times New Roman" w:eastAsia="Times New Roman" w:hAnsi="Times New Roman" w:cs="Times New Roman"/>
          <w:color w:val="000000"/>
          <w:sz w:val="24"/>
          <w:szCs w:val="24"/>
          <w:lang w:eastAsia="hr-HR"/>
        </w:rPr>
        <w:t>U cilju unapređenja kvalitete života starijih osoba a sukladno potrebama i zahtjevima sadašnjih i budućih korisnika, Dom će u skladu s materijalnim mogućnostima u narednom razdoblju nastaviti razvijati institucionalnu i izvaninstitucionalnu skrb.</w:t>
      </w:r>
      <w:r w:rsidRPr="00EA6192">
        <w:rPr>
          <w:rFonts w:ascii="Times New Roman" w:eastAsia="Times New Roman" w:hAnsi="Times New Roman" w:cs="Times New Roman"/>
          <w:color w:val="000000"/>
          <w:sz w:val="24"/>
          <w:szCs w:val="24"/>
          <w:lang w:eastAsia="hr-HR"/>
        </w:rPr>
        <w:t xml:space="preserve"> </w:t>
      </w:r>
    </w:p>
    <w:p w14:paraId="5F9A0187" w14:textId="77777777" w:rsidR="00EA6192" w:rsidRDefault="00EA6192" w:rsidP="00C43860">
      <w:pPr>
        <w:spacing w:after="0" w:line="240" w:lineRule="auto"/>
        <w:ind w:firstLine="360"/>
        <w:jc w:val="both"/>
        <w:rPr>
          <w:rFonts w:ascii="Times New Roman" w:eastAsia="Times New Roman" w:hAnsi="Times New Roman" w:cs="Times New Roman"/>
          <w:color w:val="000000"/>
          <w:sz w:val="24"/>
          <w:szCs w:val="24"/>
          <w:lang w:eastAsia="hr-HR"/>
        </w:rPr>
      </w:pPr>
      <w:r w:rsidRPr="00740E53">
        <w:rPr>
          <w:rFonts w:ascii="Times New Roman" w:eastAsia="Times New Roman" w:hAnsi="Times New Roman" w:cs="Times New Roman"/>
          <w:color w:val="000000"/>
          <w:sz w:val="24"/>
          <w:szCs w:val="24"/>
          <w:lang w:eastAsia="hr-HR"/>
        </w:rPr>
        <w:t>Uz osnovnu uslugu smještaja, skrbi i zbrinjavanja osoba starije životne dobi, a kao odgovor na potrebe lokalne zajednice, Dom pruža podršku Klubu za starije osobe „Mariška“ kojemu je sjedište u prostoru</w:t>
      </w:r>
      <w:r>
        <w:rPr>
          <w:rFonts w:ascii="Times New Roman" w:eastAsia="Times New Roman" w:hAnsi="Times New Roman" w:cs="Times New Roman"/>
          <w:color w:val="000000"/>
          <w:sz w:val="24"/>
          <w:szCs w:val="24"/>
          <w:lang w:eastAsia="hr-HR"/>
        </w:rPr>
        <w:t xml:space="preserve"> Doma. Klub pruža usluge  izvan</w:t>
      </w:r>
      <w:r w:rsidRPr="00740E53">
        <w:rPr>
          <w:rFonts w:ascii="Times New Roman" w:eastAsia="Times New Roman" w:hAnsi="Times New Roman" w:cs="Times New Roman"/>
          <w:color w:val="000000"/>
          <w:sz w:val="24"/>
          <w:szCs w:val="24"/>
          <w:lang w:eastAsia="hr-HR"/>
        </w:rPr>
        <w:t xml:space="preserve">institucionalne skrbi osobama starije životne dobi što tim osobama osigurava njihov dulji boravak u vlastitom okruženju.  </w:t>
      </w:r>
    </w:p>
    <w:p w14:paraId="323971BC" w14:textId="77777777" w:rsidR="00EA6192" w:rsidRDefault="00EA6192" w:rsidP="00C43860">
      <w:pPr>
        <w:spacing w:after="0" w:line="240" w:lineRule="auto"/>
        <w:ind w:firstLine="360"/>
        <w:jc w:val="both"/>
        <w:rPr>
          <w:rFonts w:ascii="Times New Roman" w:eastAsia="Times New Roman" w:hAnsi="Times New Roman" w:cs="Times New Roman"/>
          <w:color w:val="000000"/>
          <w:sz w:val="24"/>
          <w:szCs w:val="24"/>
          <w:lang w:eastAsia="hr-HR"/>
        </w:rPr>
      </w:pPr>
      <w:r w:rsidRPr="00740E53">
        <w:rPr>
          <w:rFonts w:ascii="Times New Roman" w:eastAsia="Times New Roman" w:hAnsi="Times New Roman" w:cs="Times New Roman"/>
          <w:color w:val="000000"/>
          <w:sz w:val="24"/>
          <w:szCs w:val="24"/>
          <w:lang w:eastAsia="hr-HR"/>
        </w:rPr>
        <w:t>U okviru  svoje osnovne djelatnosti</w:t>
      </w:r>
      <w:r>
        <w:rPr>
          <w:rFonts w:ascii="Times New Roman" w:eastAsia="Times New Roman" w:hAnsi="Times New Roman" w:cs="Times New Roman"/>
          <w:color w:val="000000"/>
          <w:sz w:val="24"/>
          <w:szCs w:val="24"/>
          <w:lang w:eastAsia="hr-HR"/>
        </w:rPr>
        <w:t xml:space="preserve"> Dom (</w:t>
      </w:r>
      <w:r w:rsidRPr="00740E53">
        <w:rPr>
          <w:rFonts w:ascii="Times New Roman" w:eastAsia="Times New Roman" w:hAnsi="Times New Roman" w:cs="Times New Roman"/>
          <w:color w:val="000000"/>
          <w:sz w:val="24"/>
          <w:szCs w:val="24"/>
          <w:lang w:eastAsia="hr-HR"/>
        </w:rPr>
        <w:t>u manjem opsegu)</w:t>
      </w:r>
      <w:r w:rsidR="006F6F55">
        <w:rPr>
          <w:rFonts w:ascii="Times New Roman" w:eastAsia="Times New Roman" w:hAnsi="Times New Roman" w:cs="Times New Roman"/>
          <w:color w:val="000000"/>
          <w:sz w:val="24"/>
          <w:szCs w:val="24"/>
          <w:lang w:eastAsia="hr-HR"/>
        </w:rPr>
        <w:t xml:space="preserve"> </w:t>
      </w:r>
      <w:r w:rsidR="001D39E0">
        <w:rPr>
          <w:rFonts w:ascii="Times New Roman" w:eastAsia="Times New Roman" w:hAnsi="Times New Roman" w:cs="Times New Roman"/>
          <w:color w:val="000000"/>
          <w:sz w:val="24"/>
          <w:szCs w:val="24"/>
          <w:lang w:eastAsia="hr-HR"/>
        </w:rPr>
        <w:t>obavlja i</w:t>
      </w:r>
      <w:r w:rsidRPr="00740E53">
        <w:rPr>
          <w:rFonts w:ascii="Times New Roman" w:eastAsia="Times New Roman" w:hAnsi="Times New Roman" w:cs="Times New Roman"/>
          <w:color w:val="000000"/>
          <w:sz w:val="24"/>
          <w:szCs w:val="24"/>
          <w:lang w:eastAsia="hr-HR"/>
        </w:rPr>
        <w:t xml:space="preserve"> poslove pripreme obroka (ručka) za starije i nemoćne osobe koji nisu na smještaju u Domu.</w:t>
      </w:r>
    </w:p>
    <w:p w14:paraId="60CCFD08" w14:textId="329457DC" w:rsidR="001D39E0" w:rsidRDefault="00EA6192" w:rsidP="00C43860">
      <w:pPr>
        <w:spacing w:after="0" w:line="240" w:lineRule="auto"/>
        <w:ind w:firstLine="3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Dom ima </w:t>
      </w:r>
      <w:r w:rsidR="004A4AAC">
        <w:rPr>
          <w:rFonts w:ascii="Times New Roman" w:eastAsia="Times New Roman" w:hAnsi="Times New Roman" w:cs="Times New Roman"/>
          <w:sz w:val="24"/>
          <w:szCs w:val="24"/>
          <w:lang w:eastAsia="hr-HR"/>
        </w:rPr>
        <w:t>81</w:t>
      </w:r>
      <w:r w:rsidRPr="00740E5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stalno zaposlenih radnika. P</w:t>
      </w:r>
      <w:r w:rsidRPr="00740E53">
        <w:rPr>
          <w:rFonts w:ascii="Times New Roman" w:eastAsia="Times New Roman" w:hAnsi="Times New Roman" w:cs="Times New Roman"/>
          <w:color w:val="000000"/>
          <w:sz w:val="24"/>
          <w:szCs w:val="24"/>
          <w:lang w:eastAsia="hr-HR"/>
        </w:rPr>
        <w:t>ovremeno se zapošljavaju radnici na određeno vrijeme kao zamjena za oso</w:t>
      </w:r>
      <w:r>
        <w:rPr>
          <w:rFonts w:ascii="Times New Roman" w:eastAsia="Times New Roman" w:hAnsi="Times New Roman" w:cs="Times New Roman"/>
          <w:color w:val="000000"/>
          <w:sz w:val="24"/>
          <w:szCs w:val="24"/>
          <w:lang w:eastAsia="hr-HR"/>
        </w:rPr>
        <w:t>be na bolovanju</w:t>
      </w:r>
      <w:r w:rsidRPr="00740E53">
        <w:rPr>
          <w:rFonts w:ascii="Times New Roman" w:eastAsia="Times New Roman" w:hAnsi="Times New Roman" w:cs="Times New Roman"/>
          <w:color w:val="000000"/>
          <w:sz w:val="24"/>
          <w:szCs w:val="24"/>
          <w:lang w:eastAsia="hr-HR"/>
        </w:rPr>
        <w:t xml:space="preserve">, porodiljskom dopustu ili </w:t>
      </w:r>
      <w:r>
        <w:rPr>
          <w:rFonts w:ascii="Times New Roman" w:eastAsia="Times New Roman" w:hAnsi="Times New Roman" w:cs="Times New Roman"/>
          <w:color w:val="000000"/>
          <w:sz w:val="24"/>
          <w:szCs w:val="24"/>
          <w:lang w:eastAsia="hr-HR"/>
        </w:rPr>
        <w:t>zbog povećanog obima</w:t>
      </w:r>
      <w:r w:rsidRPr="00740E53">
        <w:rPr>
          <w:rFonts w:ascii="Times New Roman" w:eastAsia="Times New Roman" w:hAnsi="Times New Roman" w:cs="Times New Roman"/>
          <w:color w:val="000000"/>
          <w:sz w:val="24"/>
          <w:szCs w:val="24"/>
          <w:lang w:eastAsia="hr-HR"/>
        </w:rPr>
        <w:t xml:space="preserve"> poslova.</w:t>
      </w:r>
    </w:p>
    <w:p w14:paraId="3313FD8A" w14:textId="77777777" w:rsidR="001D39E0" w:rsidRDefault="001D39E0" w:rsidP="00C43860">
      <w:pPr>
        <w:tabs>
          <w:tab w:val="left" w:pos="709"/>
        </w:tabs>
        <w:spacing w:after="0" w:line="240" w:lineRule="auto"/>
        <w:jc w:val="both"/>
        <w:rPr>
          <w:rFonts w:ascii="Times New Roman" w:eastAsia="Times New Roman" w:hAnsi="Times New Roman" w:cs="Times New Roman"/>
          <w:color w:val="000000"/>
          <w:sz w:val="24"/>
          <w:szCs w:val="24"/>
          <w:lang w:eastAsia="hr-HR"/>
        </w:rPr>
      </w:pPr>
    </w:p>
    <w:p w14:paraId="20F2649C" w14:textId="77777777" w:rsidR="00EA6192" w:rsidRPr="00C43860" w:rsidRDefault="001D39E0" w:rsidP="00C43860">
      <w:pPr>
        <w:pStyle w:val="Odlomakpopisa"/>
        <w:numPr>
          <w:ilvl w:val="0"/>
          <w:numId w:val="7"/>
        </w:numPr>
        <w:tabs>
          <w:tab w:val="clear" w:pos="720"/>
          <w:tab w:val="num" w:pos="0"/>
          <w:tab w:val="left" w:pos="709"/>
        </w:tabs>
        <w:spacing w:after="0" w:line="240" w:lineRule="auto"/>
        <w:ind w:left="426" w:hanging="426"/>
        <w:jc w:val="both"/>
        <w:rPr>
          <w:rFonts w:ascii="Times New Roman" w:eastAsia="Times New Roman" w:hAnsi="Times New Roman" w:cs="Times New Roman"/>
          <w:b/>
          <w:sz w:val="24"/>
          <w:szCs w:val="24"/>
          <w:lang w:eastAsia="hr-HR"/>
        </w:rPr>
      </w:pPr>
      <w:r w:rsidRPr="00C43860">
        <w:rPr>
          <w:rFonts w:ascii="Times New Roman" w:eastAsia="Times New Roman" w:hAnsi="Times New Roman" w:cs="Times New Roman"/>
          <w:b/>
          <w:color w:val="000000"/>
          <w:sz w:val="24"/>
          <w:szCs w:val="24"/>
          <w:lang w:eastAsia="hr-HR"/>
        </w:rPr>
        <w:t>PROGRAMI, PRIORITETI I CILJEVI</w:t>
      </w:r>
      <w:r w:rsidR="00EA6192" w:rsidRPr="00C43860">
        <w:rPr>
          <w:rFonts w:ascii="Times New Roman" w:eastAsia="Times New Roman" w:hAnsi="Times New Roman" w:cs="Times New Roman"/>
          <w:b/>
          <w:color w:val="000000"/>
          <w:sz w:val="24"/>
          <w:szCs w:val="24"/>
          <w:lang w:eastAsia="hr-HR"/>
        </w:rPr>
        <w:t xml:space="preserve"> </w:t>
      </w:r>
      <w:r w:rsidR="004079C9" w:rsidRPr="00C43860">
        <w:rPr>
          <w:rFonts w:ascii="Times New Roman" w:eastAsia="Times New Roman" w:hAnsi="Times New Roman" w:cs="Times New Roman"/>
          <w:b/>
          <w:color w:val="000000"/>
          <w:sz w:val="24"/>
          <w:szCs w:val="24"/>
          <w:lang w:eastAsia="hr-HR"/>
        </w:rPr>
        <w:t>RADA</w:t>
      </w:r>
    </w:p>
    <w:p w14:paraId="0E0A8779" w14:textId="77777777" w:rsidR="004079C9" w:rsidRPr="001D39E0" w:rsidRDefault="004079C9" w:rsidP="00C43860">
      <w:pPr>
        <w:pStyle w:val="Odlomakpopisa"/>
        <w:tabs>
          <w:tab w:val="left" w:pos="709"/>
        </w:tabs>
        <w:spacing w:after="0" w:line="240" w:lineRule="auto"/>
        <w:jc w:val="both"/>
        <w:rPr>
          <w:rFonts w:ascii="Times New Roman" w:eastAsia="Times New Roman" w:hAnsi="Times New Roman" w:cs="Times New Roman"/>
          <w:sz w:val="24"/>
          <w:szCs w:val="24"/>
          <w:lang w:eastAsia="hr-HR"/>
        </w:rPr>
      </w:pPr>
    </w:p>
    <w:p w14:paraId="44FBD56B" w14:textId="40F0193A" w:rsidR="004079C9" w:rsidRDefault="004079C9" w:rsidP="006F6F55">
      <w:pPr>
        <w:tabs>
          <w:tab w:val="left" w:pos="709"/>
        </w:tabs>
        <w:spacing w:after="240" w:line="240" w:lineRule="auto"/>
        <w:ind w:firstLine="360"/>
        <w:jc w:val="both"/>
        <w:rPr>
          <w:rFonts w:ascii="Times New Roman" w:eastAsia="Times New Roman" w:hAnsi="Times New Roman" w:cs="Times New Roman"/>
          <w:color w:val="000000"/>
          <w:sz w:val="24"/>
          <w:szCs w:val="24"/>
          <w:lang w:eastAsia="hr-HR"/>
        </w:rPr>
      </w:pPr>
      <w:r w:rsidRPr="004079C9">
        <w:rPr>
          <w:rFonts w:ascii="Times New Roman" w:eastAsia="Times New Roman" w:hAnsi="Times New Roman" w:cs="Times New Roman"/>
          <w:color w:val="000000"/>
          <w:sz w:val="24"/>
          <w:szCs w:val="24"/>
          <w:lang w:eastAsia="hr-HR"/>
        </w:rPr>
        <w:t xml:space="preserve">Programi i aktivnosti Doma provode se sukladno zakonskim i </w:t>
      </w:r>
      <w:proofErr w:type="spellStart"/>
      <w:r w:rsidRPr="004079C9">
        <w:rPr>
          <w:rFonts w:ascii="Times New Roman" w:eastAsia="Times New Roman" w:hAnsi="Times New Roman" w:cs="Times New Roman"/>
          <w:color w:val="000000"/>
          <w:sz w:val="24"/>
          <w:szCs w:val="24"/>
          <w:lang w:eastAsia="hr-HR"/>
        </w:rPr>
        <w:t>podzakonskim</w:t>
      </w:r>
      <w:proofErr w:type="spellEnd"/>
      <w:r w:rsidRPr="004079C9">
        <w:rPr>
          <w:rFonts w:ascii="Times New Roman" w:eastAsia="Times New Roman" w:hAnsi="Times New Roman" w:cs="Times New Roman"/>
          <w:color w:val="000000"/>
          <w:sz w:val="24"/>
          <w:szCs w:val="24"/>
          <w:lang w:eastAsia="hr-HR"/>
        </w:rPr>
        <w:t xml:space="preserve"> aktima: Zakonom o socijalnoj skrbi (NN 157/13, 152/14, 99/15, 52/16, 16/17,130/17, 98/19</w:t>
      </w:r>
      <w:r w:rsidR="004A4AAC">
        <w:rPr>
          <w:rFonts w:ascii="Times New Roman" w:eastAsia="Times New Roman" w:hAnsi="Times New Roman" w:cs="Times New Roman"/>
          <w:color w:val="000000"/>
          <w:sz w:val="24"/>
          <w:szCs w:val="24"/>
          <w:lang w:eastAsia="hr-HR"/>
        </w:rPr>
        <w:t xml:space="preserve">, </w:t>
      </w:r>
      <w:r w:rsidRPr="004079C9">
        <w:rPr>
          <w:rFonts w:ascii="Times New Roman" w:eastAsia="Times New Roman" w:hAnsi="Times New Roman" w:cs="Times New Roman"/>
          <w:color w:val="000000"/>
          <w:sz w:val="24"/>
          <w:szCs w:val="24"/>
          <w:lang w:eastAsia="hr-HR"/>
        </w:rPr>
        <w:t>64/20</w:t>
      </w:r>
      <w:r w:rsidR="004A4AAC">
        <w:rPr>
          <w:rFonts w:ascii="Times New Roman" w:eastAsia="Times New Roman" w:hAnsi="Times New Roman" w:cs="Times New Roman"/>
          <w:color w:val="000000"/>
          <w:sz w:val="24"/>
          <w:szCs w:val="24"/>
          <w:lang w:eastAsia="hr-HR"/>
        </w:rPr>
        <w:t xml:space="preserve"> i 138/20</w:t>
      </w:r>
      <w:r w:rsidRPr="004079C9">
        <w:rPr>
          <w:rFonts w:ascii="Times New Roman" w:eastAsia="Times New Roman" w:hAnsi="Times New Roman" w:cs="Times New Roman"/>
          <w:color w:val="000000"/>
          <w:sz w:val="24"/>
          <w:szCs w:val="24"/>
          <w:lang w:eastAsia="hr-HR"/>
        </w:rPr>
        <w:t>), Pravilnikom o minimalnim uvjetima za pružanje socijalnih usluga (NN 40/14, 66/15</w:t>
      </w:r>
      <w:r w:rsidR="004A4AAC">
        <w:rPr>
          <w:rFonts w:ascii="Times New Roman" w:eastAsia="Times New Roman" w:hAnsi="Times New Roman" w:cs="Times New Roman"/>
          <w:color w:val="000000"/>
          <w:sz w:val="24"/>
          <w:szCs w:val="24"/>
          <w:lang w:eastAsia="hr-HR"/>
        </w:rPr>
        <w:t xml:space="preserve">, </w:t>
      </w:r>
      <w:r w:rsidRPr="004079C9">
        <w:rPr>
          <w:rFonts w:ascii="Times New Roman" w:eastAsia="Times New Roman" w:hAnsi="Times New Roman" w:cs="Times New Roman"/>
          <w:color w:val="000000"/>
          <w:sz w:val="24"/>
          <w:szCs w:val="24"/>
          <w:lang w:eastAsia="hr-HR"/>
        </w:rPr>
        <w:t>56/20</w:t>
      </w:r>
      <w:r w:rsidR="004A4AAC">
        <w:rPr>
          <w:rFonts w:ascii="Times New Roman" w:eastAsia="Times New Roman" w:hAnsi="Times New Roman" w:cs="Times New Roman"/>
          <w:color w:val="000000"/>
          <w:sz w:val="24"/>
          <w:szCs w:val="24"/>
          <w:lang w:eastAsia="hr-HR"/>
        </w:rPr>
        <w:t xml:space="preserve"> i 28/21</w:t>
      </w:r>
      <w:r w:rsidRPr="004079C9">
        <w:rPr>
          <w:rFonts w:ascii="Times New Roman" w:eastAsia="Times New Roman" w:hAnsi="Times New Roman" w:cs="Times New Roman"/>
          <w:color w:val="000000"/>
          <w:sz w:val="24"/>
          <w:szCs w:val="24"/>
          <w:lang w:eastAsia="hr-HR"/>
        </w:rPr>
        <w:t>),</w:t>
      </w:r>
      <w:r w:rsidR="006F6F55">
        <w:rPr>
          <w:rFonts w:ascii="Times New Roman" w:eastAsia="Times New Roman" w:hAnsi="Times New Roman" w:cs="Times New Roman"/>
          <w:color w:val="000000"/>
          <w:sz w:val="24"/>
          <w:szCs w:val="24"/>
          <w:lang w:eastAsia="hr-HR"/>
        </w:rPr>
        <w:t xml:space="preserve"> </w:t>
      </w:r>
      <w:r w:rsidRPr="004079C9">
        <w:rPr>
          <w:rFonts w:ascii="Times New Roman" w:eastAsia="Times New Roman" w:hAnsi="Times New Roman" w:cs="Times New Roman"/>
          <w:color w:val="000000"/>
          <w:sz w:val="24"/>
          <w:szCs w:val="24"/>
          <w:lang w:eastAsia="hr-HR"/>
        </w:rPr>
        <w:t xml:space="preserve">Pravilnikom o standardima kvalitete socijalnih usluga (NN 143/14). </w:t>
      </w:r>
    </w:p>
    <w:p w14:paraId="0C374703" w14:textId="77777777" w:rsidR="001D39E0" w:rsidRPr="004079C9" w:rsidRDefault="004079C9" w:rsidP="006F6F55">
      <w:pPr>
        <w:spacing w:after="240" w:line="240" w:lineRule="auto"/>
        <w:ind w:firstLine="360"/>
        <w:jc w:val="both"/>
        <w:rPr>
          <w:rFonts w:ascii="Times New Roman" w:eastAsia="Times New Roman" w:hAnsi="Times New Roman" w:cs="Times New Roman"/>
          <w:color w:val="000000"/>
          <w:sz w:val="24"/>
          <w:szCs w:val="24"/>
          <w:lang w:eastAsia="hr-HR"/>
        </w:rPr>
      </w:pPr>
      <w:r w:rsidRPr="004079C9">
        <w:rPr>
          <w:rFonts w:ascii="Times New Roman" w:eastAsia="Times New Roman" w:hAnsi="Times New Roman" w:cs="Times New Roman"/>
          <w:color w:val="000000"/>
          <w:sz w:val="24"/>
          <w:szCs w:val="24"/>
          <w:lang w:eastAsia="hr-HR"/>
        </w:rPr>
        <w:t>Financijskim planom sredstva su planirana za provođenje brige o starijim osobama putem programa</w:t>
      </w:r>
      <w:r w:rsidRPr="004079C9">
        <w:rPr>
          <w:rFonts w:ascii="Times New Roman" w:eastAsia="Times New Roman" w:hAnsi="Times New Roman" w:cs="Times New Roman"/>
          <w:sz w:val="24"/>
          <w:szCs w:val="24"/>
          <w:lang w:eastAsia="hr-HR"/>
        </w:rPr>
        <w:t>:</w:t>
      </w:r>
      <w:r w:rsidRPr="004079C9">
        <w:rPr>
          <w:rFonts w:ascii="Times New Roman" w:eastAsia="Times New Roman" w:hAnsi="Times New Roman" w:cs="Times New Roman"/>
          <w:color w:val="F79646" w:themeColor="accent6"/>
          <w:sz w:val="24"/>
          <w:szCs w:val="24"/>
          <w:lang w:eastAsia="hr-HR"/>
        </w:rPr>
        <w:t xml:space="preserve"> </w:t>
      </w:r>
      <w:r w:rsidRPr="004079C9">
        <w:rPr>
          <w:rFonts w:ascii="Times New Roman" w:eastAsia="Times New Roman" w:hAnsi="Times New Roman" w:cs="Times New Roman"/>
          <w:sz w:val="24"/>
          <w:szCs w:val="24"/>
          <w:lang w:eastAsia="hr-HR"/>
        </w:rPr>
        <w:t>Zakonski standard  koji je određen Odlukom o minimalnim financijskim standardima, kriterijima i mjerilima za decentralizirano financiranje domova za starije i nemoćne osobe; te za provođenje programa: Iznad zakonskog standarda.</w:t>
      </w:r>
      <w:r w:rsidRPr="004079C9">
        <w:rPr>
          <w:rFonts w:ascii="Times New Roman" w:eastAsia="Times New Roman" w:hAnsi="Times New Roman" w:cs="Times New Roman"/>
          <w:b/>
          <w:bCs/>
          <w:sz w:val="38"/>
          <w:szCs w:val="38"/>
          <w:lang w:eastAsia="hr-HR"/>
        </w:rPr>
        <w:t xml:space="preserve"> </w:t>
      </w:r>
      <w:r w:rsidRPr="004079C9">
        <w:rPr>
          <w:rFonts w:ascii="Times New Roman" w:eastAsia="Times New Roman" w:hAnsi="Times New Roman" w:cs="Times New Roman"/>
          <w:sz w:val="24"/>
          <w:szCs w:val="24"/>
          <w:lang w:eastAsia="hr-HR"/>
        </w:rPr>
        <w:t>Sredstva iznad zakonskog standarda koriste se prema Pravilniku o načinu korištenja vlastitih sredstava.</w:t>
      </w:r>
    </w:p>
    <w:p w14:paraId="3FABE919" w14:textId="0C322B67" w:rsidR="004079C9" w:rsidRDefault="001D39E0" w:rsidP="00C43860">
      <w:pPr>
        <w:spacing w:after="0" w:line="240" w:lineRule="auto"/>
        <w:ind w:firstLine="360"/>
        <w:jc w:val="both"/>
        <w:rPr>
          <w:rFonts w:ascii="Times New Roman" w:eastAsia="Times New Roman" w:hAnsi="Times New Roman" w:cs="Times New Roman"/>
          <w:color w:val="000000"/>
          <w:sz w:val="24"/>
          <w:szCs w:val="24"/>
          <w:lang w:eastAsia="hr-HR"/>
        </w:rPr>
      </w:pPr>
      <w:r w:rsidRPr="00740E53">
        <w:rPr>
          <w:rFonts w:ascii="Times New Roman" w:eastAsia="Times New Roman" w:hAnsi="Times New Roman" w:cs="Times New Roman"/>
          <w:color w:val="000000"/>
          <w:sz w:val="24"/>
          <w:szCs w:val="24"/>
          <w:lang w:eastAsia="hr-HR"/>
        </w:rPr>
        <w:t>U 202</w:t>
      </w:r>
      <w:r w:rsidR="004A4AAC">
        <w:rPr>
          <w:rFonts w:ascii="Times New Roman" w:eastAsia="Times New Roman" w:hAnsi="Times New Roman" w:cs="Times New Roman"/>
          <w:color w:val="000000"/>
          <w:sz w:val="24"/>
          <w:szCs w:val="24"/>
          <w:lang w:eastAsia="hr-HR"/>
        </w:rPr>
        <w:t>2</w:t>
      </w:r>
      <w:r w:rsidRPr="00740E53">
        <w:rPr>
          <w:rFonts w:ascii="Times New Roman" w:eastAsia="Times New Roman" w:hAnsi="Times New Roman" w:cs="Times New Roman"/>
          <w:color w:val="000000"/>
          <w:sz w:val="24"/>
          <w:szCs w:val="24"/>
          <w:lang w:eastAsia="hr-HR"/>
        </w:rPr>
        <w:t xml:space="preserve">. godini </w:t>
      </w:r>
      <w:r w:rsidR="004079C9">
        <w:rPr>
          <w:rFonts w:ascii="Times New Roman" w:eastAsia="Times New Roman" w:hAnsi="Times New Roman" w:cs="Times New Roman"/>
          <w:color w:val="000000"/>
          <w:sz w:val="24"/>
          <w:szCs w:val="24"/>
          <w:lang w:eastAsia="hr-HR"/>
        </w:rPr>
        <w:t>p</w:t>
      </w:r>
      <w:r w:rsidRPr="005E0DE4">
        <w:rPr>
          <w:rFonts w:ascii="Times New Roman" w:eastAsia="Times New Roman" w:hAnsi="Times New Roman" w:cs="Times New Roman"/>
          <w:color w:val="000000"/>
          <w:sz w:val="24"/>
          <w:szCs w:val="24"/>
          <w:lang w:eastAsia="hr-HR"/>
        </w:rPr>
        <w:t xml:space="preserve">rioritet Doma je </w:t>
      </w:r>
      <w:r w:rsidR="004079C9" w:rsidRPr="005E0DE4">
        <w:rPr>
          <w:rFonts w:ascii="Times New Roman" w:eastAsia="Times New Roman" w:hAnsi="Times New Roman" w:cs="Times New Roman"/>
          <w:color w:val="000000"/>
          <w:sz w:val="24"/>
          <w:szCs w:val="24"/>
          <w:lang w:eastAsia="hr-HR"/>
        </w:rPr>
        <w:t xml:space="preserve">pružanje usluga institucionalne skrbi za starije i teško bolesne odrasle osobe. </w:t>
      </w:r>
    </w:p>
    <w:p w14:paraId="411A47F6" w14:textId="77777777" w:rsidR="001D39E0" w:rsidRPr="005E0DE4" w:rsidRDefault="006C7E9A" w:rsidP="00C43860">
      <w:pPr>
        <w:spacing w:after="18" w:line="240" w:lineRule="auto"/>
        <w:ind w:firstLine="360"/>
        <w:jc w:val="both"/>
        <w:textAlignment w:val="baseline"/>
        <w:rPr>
          <w:rFonts w:ascii="Times New Roman" w:eastAsia="Times New Roman" w:hAnsi="Times New Roman" w:cs="Times New Roman"/>
          <w:color w:val="000000"/>
          <w:sz w:val="24"/>
          <w:szCs w:val="24"/>
          <w:lang w:eastAsia="hr-HR"/>
        </w:rPr>
      </w:pPr>
      <w:r w:rsidRPr="006C7E9A">
        <w:rPr>
          <w:rFonts w:ascii="Times New Roman" w:eastAsia="Times New Roman" w:hAnsi="Times New Roman" w:cs="Times New Roman"/>
          <w:color w:val="000000"/>
          <w:sz w:val="24"/>
          <w:szCs w:val="24"/>
          <w:lang w:eastAsia="hr-HR"/>
        </w:rPr>
        <w:t>O</w:t>
      </w:r>
      <w:r w:rsidR="006E4651" w:rsidRPr="006C7E9A">
        <w:rPr>
          <w:rFonts w:ascii="Times New Roman" w:eastAsia="Times New Roman" w:hAnsi="Times New Roman" w:cs="Times New Roman"/>
          <w:color w:val="000000"/>
          <w:sz w:val="24"/>
          <w:szCs w:val="24"/>
          <w:lang w:eastAsia="hr-HR"/>
        </w:rPr>
        <w:t xml:space="preserve">pći cilj </w:t>
      </w:r>
      <w:r>
        <w:rPr>
          <w:rFonts w:ascii="Times New Roman" w:eastAsia="Times New Roman" w:hAnsi="Times New Roman" w:cs="Times New Roman"/>
          <w:color w:val="000000"/>
          <w:sz w:val="24"/>
          <w:szCs w:val="24"/>
          <w:lang w:eastAsia="hr-HR"/>
        </w:rPr>
        <w:t>za iduće</w:t>
      </w:r>
      <w:r w:rsidR="004079C9">
        <w:rPr>
          <w:rFonts w:ascii="Times New Roman" w:eastAsia="Times New Roman" w:hAnsi="Times New Roman" w:cs="Times New Roman"/>
          <w:color w:val="000000"/>
          <w:sz w:val="24"/>
          <w:szCs w:val="24"/>
          <w:lang w:eastAsia="hr-HR"/>
        </w:rPr>
        <w:t xml:space="preserve"> trogodišnje razdoblje</w:t>
      </w:r>
      <w:r>
        <w:rPr>
          <w:rFonts w:ascii="Times New Roman" w:eastAsia="Times New Roman" w:hAnsi="Times New Roman" w:cs="Times New Roman"/>
          <w:color w:val="000000"/>
          <w:sz w:val="24"/>
          <w:szCs w:val="24"/>
          <w:lang w:eastAsia="hr-HR"/>
        </w:rPr>
        <w:t xml:space="preserve"> je daljnji </w:t>
      </w:r>
      <w:r w:rsidR="004079C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razvoj i unapređivanje osnovne </w:t>
      </w:r>
      <w:r w:rsidRPr="00740E53">
        <w:rPr>
          <w:rFonts w:ascii="Times New Roman" w:eastAsia="Times New Roman" w:hAnsi="Times New Roman" w:cs="Times New Roman"/>
          <w:color w:val="000000"/>
          <w:sz w:val="24"/>
          <w:szCs w:val="24"/>
          <w:lang w:eastAsia="hr-HR"/>
        </w:rPr>
        <w:t>djelatnost</w:t>
      </w:r>
      <w:r>
        <w:rPr>
          <w:rFonts w:ascii="Times New Roman" w:eastAsia="Times New Roman" w:hAnsi="Times New Roman" w:cs="Times New Roman"/>
          <w:color w:val="000000"/>
          <w:sz w:val="24"/>
          <w:szCs w:val="24"/>
          <w:lang w:eastAsia="hr-HR"/>
        </w:rPr>
        <w:t>i</w:t>
      </w:r>
      <w:r w:rsidRPr="00740E53">
        <w:rPr>
          <w:rFonts w:ascii="Times New Roman" w:eastAsia="Times New Roman" w:hAnsi="Times New Roman" w:cs="Times New Roman"/>
          <w:color w:val="000000"/>
          <w:sz w:val="24"/>
          <w:szCs w:val="24"/>
          <w:lang w:eastAsia="hr-HR"/>
        </w:rPr>
        <w:t xml:space="preserve"> Doma</w:t>
      </w:r>
      <w:r>
        <w:rPr>
          <w:rFonts w:ascii="Times New Roman" w:eastAsia="Times New Roman" w:hAnsi="Times New Roman" w:cs="Times New Roman"/>
          <w:color w:val="000000"/>
          <w:sz w:val="24"/>
          <w:szCs w:val="24"/>
          <w:lang w:eastAsia="hr-HR"/>
        </w:rPr>
        <w:t xml:space="preserve"> kroz realizaciju tri  posebna  cilja:</w:t>
      </w:r>
    </w:p>
    <w:p w14:paraId="28478714" w14:textId="77777777" w:rsidR="001D39E0" w:rsidRPr="00A044FA" w:rsidRDefault="001D39E0" w:rsidP="006C7E9A">
      <w:pPr>
        <w:spacing w:after="0" w:line="240" w:lineRule="auto"/>
        <w:ind w:firstLine="708"/>
        <w:jc w:val="both"/>
        <w:rPr>
          <w:rFonts w:ascii="Times New Roman" w:eastAsia="Times New Roman" w:hAnsi="Times New Roman" w:cs="Times New Roman"/>
          <w:color w:val="000000"/>
          <w:sz w:val="24"/>
          <w:szCs w:val="24"/>
          <w:lang w:eastAsia="hr-HR"/>
        </w:rPr>
      </w:pPr>
      <w:r w:rsidRPr="005E0DE4">
        <w:rPr>
          <w:rFonts w:ascii="Times New Roman" w:eastAsia="Times New Roman" w:hAnsi="Times New Roman" w:cs="Times New Roman"/>
          <w:color w:val="000000"/>
          <w:sz w:val="24"/>
          <w:szCs w:val="24"/>
          <w:lang w:eastAsia="hr-HR"/>
        </w:rPr>
        <w:t>-</w:t>
      </w:r>
      <w:r w:rsidR="006C7E9A">
        <w:rPr>
          <w:rFonts w:ascii="Times New Roman" w:eastAsia="Times New Roman" w:hAnsi="Times New Roman" w:cs="Times New Roman"/>
          <w:color w:val="000000"/>
          <w:sz w:val="24"/>
          <w:szCs w:val="24"/>
          <w:lang w:eastAsia="hr-HR"/>
        </w:rPr>
        <w:t xml:space="preserve"> </w:t>
      </w:r>
      <w:r w:rsidRPr="00A044FA">
        <w:rPr>
          <w:rFonts w:ascii="Times New Roman" w:eastAsia="Times New Roman" w:hAnsi="Times New Roman" w:cs="Times New Roman"/>
          <w:color w:val="000000"/>
          <w:sz w:val="24"/>
          <w:szCs w:val="24"/>
          <w:lang w:eastAsia="hr-HR"/>
        </w:rPr>
        <w:t>podizanje kvalitete skrbi za korisnike, u skladu sa zahtjevima i standardima kvalitete,</w:t>
      </w:r>
    </w:p>
    <w:p w14:paraId="5B15D485" w14:textId="29E0A87A" w:rsidR="001D39E0" w:rsidRPr="00A044FA" w:rsidRDefault="001D39E0" w:rsidP="001D39E0">
      <w:pPr>
        <w:spacing w:after="0" w:line="240" w:lineRule="auto"/>
        <w:ind w:firstLine="708"/>
        <w:jc w:val="both"/>
        <w:rPr>
          <w:rFonts w:ascii="Times New Roman" w:eastAsia="Times New Roman" w:hAnsi="Times New Roman" w:cs="Times New Roman"/>
          <w:color w:val="000000"/>
          <w:sz w:val="24"/>
          <w:szCs w:val="24"/>
          <w:lang w:eastAsia="hr-HR"/>
        </w:rPr>
      </w:pPr>
      <w:r w:rsidRPr="00A044FA">
        <w:rPr>
          <w:rFonts w:ascii="Times New Roman" w:eastAsia="Times New Roman" w:hAnsi="Times New Roman" w:cs="Times New Roman"/>
          <w:color w:val="000000"/>
          <w:sz w:val="24"/>
          <w:szCs w:val="24"/>
          <w:lang w:eastAsia="hr-HR"/>
        </w:rPr>
        <w:t xml:space="preserve">- </w:t>
      </w:r>
      <w:r w:rsidR="00A044FA" w:rsidRPr="00A044FA">
        <w:rPr>
          <w:rFonts w:ascii="Times New Roman" w:eastAsia="Times New Roman" w:hAnsi="Times New Roman" w:cs="Times New Roman"/>
          <w:color w:val="000000"/>
          <w:sz w:val="24"/>
          <w:szCs w:val="24"/>
          <w:lang w:eastAsia="hr-HR"/>
        </w:rPr>
        <w:t>rekonstrukcija i proširenje</w:t>
      </w:r>
      <w:r w:rsidRPr="00A044FA">
        <w:rPr>
          <w:rFonts w:ascii="Times New Roman" w:eastAsia="Times New Roman" w:hAnsi="Times New Roman" w:cs="Times New Roman"/>
          <w:color w:val="000000"/>
          <w:sz w:val="24"/>
          <w:szCs w:val="24"/>
          <w:lang w:eastAsia="hr-HR"/>
        </w:rPr>
        <w:t xml:space="preserve"> </w:t>
      </w:r>
      <w:r w:rsidR="00E419F3" w:rsidRPr="00A044FA">
        <w:rPr>
          <w:rFonts w:ascii="Times New Roman" w:eastAsia="Times New Roman" w:hAnsi="Times New Roman" w:cs="Times New Roman"/>
          <w:color w:val="000000"/>
          <w:sz w:val="24"/>
          <w:szCs w:val="24"/>
          <w:lang w:eastAsia="hr-HR"/>
        </w:rPr>
        <w:t xml:space="preserve">tavanskog prostora u </w:t>
      </w:r>
      <w:r w:rsidR="003613E4">
        <w:rPr>
          <w:rFonts w:ascii="Times New Roman" w:eastAsia="Times New Roman" w:hAnsi="Times New Roman" w:cs="Times New Roman"/>
          <w:color w:val="000000"/>
          <w:sz w:val="24"/>
          <w:szCs w:val="24"/>
          <w:lang w:eastAsia="hr-HR"/>
        </w:rPr>
        <w:t>prostor</w:t>
      </w:r>
      <w:r w:rsidR="00E419F3" w:rsidRPr="00A044FA">
        <w:rPr>
          <w:rFonts w:ascii="Times New Roman" w:eastAsia="Times New Roman" w:hAnsi="Times New Roman" w:cs="Times New Roman"/>
          <w:color w:val="000000"/>
          <w:sz w:val="24"/>
          <w:szCs w:val="24"/>
          <w:lang w:eastAsia="hr-HR"/>
        </w:rPr>
        <w:t xml:space="preserve"> za izolaciju</w:t>
      </w:r>
      <w:r w:rsidR="006E4651" w:rsidRPr="00A044FA">
        <w:rPr>
          <w:rFonts w:ascii="Times New Roman" w:eastAsia="Times New Roman" w:hAnsi="Times New Roman" w:cs="Times New Roman"/>
          <w:color w:val="000000"/>
          <w:sz w:val="24"/>
          <w:szCs w:val="24"/>
          <w:lang w:eastAsia="hr-HR"/>
        </w:rPr>
        <w:t>,</w:t>
      </w:r>
    </w:p>
    <w:p w14:paraId="6F86CC61" w14:textId="77777777" w:rsidR="001D39E0" w:rsidRPr="005E0DE4" w:rsidRDefault="001D39E0" w:rsidP="001D39E0">
      <w:pPr>
        <w:spacing w:after="0" w:line="240" w:lineRule="auto"/>
        <w:ind w:firstLine="708"/>
        <w:jc w:val="both"/>
        <w:rPr>
          <w:rFonts w:ascii="Times New Roman" w:eastAsia="Times New Roman" w:hAnsi="Times New Roman" w:cs="Times New Roman"/>
          <w:color w:val="000000"/>
          <w:sz w:val="24"/>
          <w:szCs w:val="24"/>
          <w:lang w:eastAsia="hr-HR"/>
        </w:rPr>
      </w:pPr>
      <w:r w:rsidRPr="00A044FA">
        <w:rPr>
          <w:rFonts w:ascii="Times New Roman" w:eastAsia="Times New Roman" w:hAnsi="Times New Roman" w:cs="Times New Roman"/>
          <w:color w:val="000000"/>
          <w:sz w:val="24"/>
          <w:szCs w:val="24"/>
          <w:lang w:eastAsia="hr-HR"/>
        </w:rPr>
        <w:t>- razvoj i širenje izvaninstitucionalnih usluga</w:t>
      </w:r>
      <w:r w:rsidR="006F6F55" w:rsidRPr="00A044FA">
        <w:rPr>
          <w:rFonts w:ascii="Times New Roman" w:eastAsia="Times New Roman" w:hAnsi="Times New Roman" w:cs="Times New Roman"/>
          <w:color w:val="000000"/>
          <w:sz w:val="24"/>
          <w:szCs w:val="24"/>
          <w:lang w:eastAsia="hr-HR"/>
        </w:rPr>
        <w:t>.</w:t>
      </w:r>
    </w:p>
    <w:p w14:paraId="215B8BD1" w14:textId="77777777" w:rsidR="001D39E0" w:rsidRDefault="001D39E0" w:rsidP="001D39E0">
      <w:pPr>
        <w:spacing w:after="0" w:line="240" w:lineRule="auto"/>
        <w:rPr>
          <w:rFonts w:ascii="Arial" w:eastAsia="Times New Roman" w:hAnsi="Arial" w:cs="Arial"/>
          <w:b/>
          <w:bCs/>
          <w:sz w:val="24"/>
          <w:szCs w:val="24"/>
          <w:lang w:eastAsia="hr-HR"/>
        </w:rPr>
      </w:pPr>
    </w:p>
    <w:p w14:paraId="500F9E07" w14:textId="77777777" w:rsidR="00EA6192" w:rsidRPr="006E4651" w:rsidRDefault="006E4651" w:rsidP="00C43860">
      <w:pPr>
        <w:pStyle w:val="Odlomakpopisa"/>
        <w:numPr>
          <w:ilvl w:val="0"/>
          <w:numId w:val="7"/>
        </w:numPr>
        <w:tabs>
          <w:tab w:val="clear" w:pos="720"/>
        </w:tabs>
        <w:spacing w:after="0" w:line="240" w:lineRule="auto"/>
        <w:ind w:left="426" w:hanging="426"/>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ISHODIŠTA</w:t>
      </w:r>
      <w:r w:rsidR="00EA6192" w:rsidRPr="006E4651">
        <w:rPr>
          <w:rFonts w:ascii="Times New Roman" w:eastAsia="Times New Roman" w:hAnsi="Times New Roman" w:cs="Times New Roman"/>
          <w:b/>
          <w:bCs/>
          <w:sz w:val="24"/>
          <w:szCs w:val="24"/>
          <w:lang w:eastAsia="hr-HR"/>
        </w:rPr>
        <w:t xml:space="preserve"> I PO</w:t>
      </w:r>
      <w:r>
        <w:rPr>
          <w:rFonts w:ascii="Times New Roman" w:eastAsia="Times New Roman" w:hAnsi="Times New Roman" w:cs="Times New Roman"/>
          <w:b/>
          <w:bCs/>
          <w:sz w:val="24"/>
          <w:szCs w:val="24"/>
          <w:lang w:eastAsia="hr-HR"/>
        </w:rPr>
        <w:t>KAZATELJI NA KOJIMA SE TEMELJE</w:t>
      </w:r>
      <w:r w:rsidR="00EA6192" w:rsidRPr="006E4651">
        <w:rPr>
          <w:rFonts w:ascii="Times New Roman" w:eastAsia="Times New Roman" w:hAnsi="Times New Roman" w:cs="Times New Roman"/>
          <w:b/>
          <w:bCs/>
          <w:sz w:val="24"/>
          <w:szCs w:val="24"/>
          <w:lang w:eastAsia="hr-HR"/>
        </w:rPr>
        <w:t xml:space="preserve"> IZRAČUNI I OCJENE POTREBNIH SREDSTAVA ZA PROVOĐENJE PROGRAMA </w:t>
      </w:r>
    </w:p>
    <w:p w14:paraId="022E48DD"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44AE035A" w14:textId="6FBC23FB"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sz w:val="24"/>
          <w:szCs w:val="24"/>
          <w:lang w:eastAsia="hr-HR"/>
        </w:rPr>
        <w:t>Financijsk</w:t>
      </w:r>
      <w:r w:rsidR="006F6F55">
        <w:rPr>
          <w:rFonts w:ascii="Times New Roman" w:eastAsia="Times New Roman" w:hAnsi="Times New Roman" w:cs="Times New Roman"/>
          <w:sz w:val="24"/>
          <w:szCs w:val="24"/>
          <w:lang w:eastAsia="hr-HR"/>
        </w:rPr>
        <w:t>i</w:t>
      </w:r>
      <w:r w:rsidRPr="006E4651">
        <w:rPr>
          <w:rFonts w:ascii="Times New Roman" w:eastAsia="Times New Roman" w:hAnsi="Times New Roman" w:cs="Times New Roman"/>
          <w:sz w:val="24"/>
          <w:szCs w:val="24"/>
          <w:lang w:eastAsia="hr-HR"/>
        </w:rPr>
        <w:t xml:space="preserve"> plan Doma za starije i nemoćne osobe Koprivnica za 202</w:t>
      </w:r>
      <w:r w:rsidR="004A4AAC">
        <w:rPr>
          <w:rFonts w:ascii="Times New Roman" w:eastAsia="Times New Roman" w:hAnsi="Times New Roman" w:cs="Times New Roman"/>
          <w:sz w:val="24"/>
          <w:szCs w:val="24"/>
          <w:lang w:eastAsia="hr-HR"/>
        </w:rPr>
        <w:t>2</w:t>
      </w:r>
      <w:r w:rsidRPr="006E4651">
        <w:rPr>
          <w:rFonts w:ascii="Times New Roman" w:eastAsia="Times New Roman" w:hAnsi="Times New Roman" w:cs="Times New Roman"/>
          <w:sz w:val="24"/>
          <w:szCs w:val="24"/>
          <w:lang w:eastAsia="hr-HR"/>
        </w:rPr>
        <w:t>. s projekcijama za 202</w:t>
      </w:r>
      <w:r w:rsidR="004A4AAC">
        <w:rPr>
          <w:rFonts w:ascii="Times New Roman" w:eastAsia="Times New Roman" w:hAnsi="Times New Roman" w:cs="Times New Roman"/>
          <w:sz w:val="24"/>
          <w:szCs w:val="24"/>
          <w:lang w:eastAsia="hr-HR"/>
        </w:rPr>
        <w:t>3</w:t>
      </w:r>
      <w:r w:rsidRPr="006E4651">
        <w:rPr>
          <w:rFonts w:ascii="Times New Roman" w:eastAsia="Times New Roman" w:hAnsi="Times New Roman" w:cs="Times New Roman"/>
          <w:sz w:val="24"/>
          <w:szCs w:val="24"/>
          <w:lang w:eastAsia="hr-HR"/>
        </w:rPr>
        <w:t>.-202</w:t>
      </w:r>
      <w:r w:rsidR="004A4AAC">
        <w:rPr>
          <w:rFonts w:ascii="Times New Roman" w:eastAsia="Times New Roman" w:hAnsi="Times New Roman" w:cs="Times New Roman"/>
          <w:sz w:val="24"/>
          <w:szCs w:val="24"/>
          <w:lang w:eastAsia="hr-HR"/>
        </w:rPr>
        <w:t>4</w:t>
      </w:r>
      <w:r w:rsidRPr="006E4651">
        <w:rPr>
          <w:rFonts w:ascii="Times New Roman" w:eastAsia="Times New Roman" w:hAnsi="Times New Roman" w:cs="Times New Roman"/>
          <w:sz w:val="24"/>
          <w:szCs w:val="24"/>
          <w:lang w:eastAsia="hr-HR"/>
        </w:rPr>
        <w:t xml:space="preserve">. godinu (u daljnjem tekstu: Plan) izrađen je prema metodologiji propisanoj Zakonom o proračunu te na osnovu Uputa za izradu Proračuna Koprivničko-križevačke </w:t>
      </w:r>
      <w:r w:rsidRPr="006E4651">
        <w:rPr>
          <w:rFonts w:ascii="Times New Roman" w:eastAsia="Times New Roman" w:hAnsi="Times New Roman" w:cs="Times New Roman"/>
          <w:sz w:val="24"/>
          <w:szCs w:val="24"/>
          <w:lang w:eastAsia="hr-HR"/>
        </w:rPr>
        <w:lastRenderedPageBreak/>
        <w:t>županije za 202</w:t>
      </w:r>
      <w:r w:rsidR="004A4AAC">
        <w:rPr>
          <w:rFonts w:ascii="Times New Roman" w:eastAsia="Times New Roman" w:hAnsi="Times New Roman" w:cs="Times New Roman"/>
          <w:sz w:val="24"/>
          <w:szCs w:val="24"/>
          <w:lang w:eastAsia="hr-HR"/>
        </w:rPr>
        <w:t>2</w:t>
      </w:r>
      <w:r w:rsidRPr="006E4651">
        <w:rPr>
          <w:rFonts w:ascii="Times New Roman" w:eastAsia="Times New Roman" w:hAnsi="Times New Roman" w:cs="Times New Roman"/>
          <w:sz w:val="24"/>
          <w:szCs w:val="24"/>
          <w:lang w:eastAsia="hr-HR"/>
        </w:rPr>
        <w:t>. godinu i projekcija za  202</w:t>
      </w:r>
      <w:r w:rsidR="004A4AAC">
        <w:rPr>
          <w:rFonts w:ascii="Times New Roman" w:eastAsia="Times New Roman" w:hAnsi="Times New Roman" w:cs="Times New Roman"/>
          <w:sz w:val="24"/>
          <w:szCs w:val="24"/>
          <w:lang w:eastAsia="hr-HR"/>
        </w:rPr>
        <w:t>3</w:t>
      </w:r>
      <w:r w:rsidRPr="006E4651">
        <w:rPr>
          <w:rFonts w:ascii="Times New Roman" w:eastAsia="Times New Roman" w:hAnsi="Times New Roman" w:cs="Times New Roman"/>
          <w:sz w:val="24"/>
          <w:szCs w:val="24"/>
          <w:lang w:eastAsia="hr-HR"/>
        </w:rPr>
        <w:t>. i 202</w:t>
      </w:r>
      <w:r w:rsidR="004A4AAC">
        <w:rPr>
          <w:rFonts w:ascii="Times New Roman" w:eastAsia="Times New Roman" w:hAnsi="Times New Roman" w:cs="Times New Roman"/>
          <w:sz w:val="24"/>
          <w:szCs w:val="24"/>
          <w:lang w:eastAsia="hr-HR"/>
        </w:rPr>
        <w:t>4</w:t>
      </w:r>
      <w:r w:rsidRPr="006E4651">
        <w:rPr>
          <w:rFonts w:ascii="Times New Roman" w:eastAsia="Times New Roman" w:hAnsi="Times New Roman" w:cs="Times New Roman"/>
          <w:sz w:val="24"/>
          <w:szCs w:val="24"/>
          <w:lang w:eastAsia="hr-HR"/>
        </w:rPr>
        <w:t>. godinu</w:t>
      </w:r>
      <w:r w:rsidR="004A4AAC">
        <w:rPr>
          <w:rFonts w:ascii="Times New Roman" w:eastAsia="Times New Roman" w:hAnsi="Times New Roman" w:cs="Times New Roman"/>
          <w:sz w:val="24"/>
          <w:szCs w:val="24"/>
          <w:lang w:eastAsia="hr-HR"/>
        </w:rPr>
        <w:t>, KLASA: 400-06/21-01/15; URBROJ:</w:t>
      </w:r>
      <w:r w:rsidR="007F6C13">
        <w:rPr>
          <w:rFonts w:ascii="Times New Roman" w:eastAsia="Times New Roman" w:hAnsi="Times New Roman" w:cs="Times New Roman"/>
          <w:sz w:val="24"/>
          <w:szCs w:val="24"/>
          <w:lang w:eastAsia="hr-HR"/>
        </w:rPr>
        <w:t xml:space="preserve"> </w:t>
      </w:r>
      <w:r w:rsidR="004A4AAC">
        <w:rPr>
          <w:rFonts w:ascii="Times New Roman" w:eastAsia="Times New Roman" w:hAnsi="Times New Roman" w:cs="Times New Roman"/>
          <w:sz w:val="24"/>
          <w:szCs w:val="24"/>
          <w:lang w:eastAsia="hr-HR"/>
        </w:rPr>
        <w:t>2137/1-03-01-21-1 od 17.09.2021. godine</w:t>
      </w:r>
      <w:r w:rsidRPr="006E4651">
        <w:rPr>
          <w:rFonts w:ascii="Times New Roman" w:eastAsia="Times New Roman" w:hAnsi="Times New Roman" w:cs="Times New Roman"/>
          <w:sz w:val="24"/>
          <w:szCs w:val="24"/>
          <w:lang w:eastAsia="hr-HR"/>
        </w:rPr>
        <w:t xml:space="preserve">. </w:t>
      </w:r>
    </w:p>
    <w:p w14:paraId="62C36EF5"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sz w:val="24"/>
          <w:szCs w:val="24"/>
          <w:lang w:eastAsia="hr-HR"/>
        </w:rPr>
        <w:t>Zakonom je definirano da se Plan donosi na trećoj razini ekonomske klasifikacije, odnosno razini podskupine, a projekcije se usvajaju na drugoj razini ekonomske klasifikacije.</w:t>
      </w:r>
    </w:p>
    <w:p w14:paraId="7E84A6FC" w14:textId="77777777" w:rsidR="00EA6192" w:rsidRPr="006E4651" w:rsidRDefault="00873F9F" w:rsidP="00873F9F">
      <w:pPr>
        <w:spacing w:after="0" w:line="240" w:lineRule="auto"/>
        <w:ind w:firstLine="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Plan se sastoji od općeg i posebnog dijela. </w:t>
      </w:r>
      <w:r w:rsidR="00EA6192" w:rsidRPr="006E4651">
        <w:rPr>
          <w:rFonts w:ascii="Times New Roman" w:eastAsia="Times New Roman" w:hAnsi="Times New Roman" w:cs="Times New Roman"/>
          <w:sz w:val="24"/>
          <w:szCs w:val="24"/>
          <w:lang w:eastAsia="hr-HR"/>
        </w:rPr>
        <w:t xml:space="preserve"> </w:t>
      </w:r>
    </w:p>
    <w:p w14:paraId="420706A9" w14:textId="77777777" w:rsidR="00EA6192" w:rsidRPr="006E4651" w:rsidRDefault="00EA6192" w:rsidP="00EA6192">
      <w:pPr>
        <w:spacing w:after="0" w:line="240" w:lineRule="auto"/>
        <w:jc w:val="both"/>
        <w:rPr>
          <w:rFonts w:ascii="Times New Roman" w:eastAsia="Times New Roman" w:hAnsi="Times New Roman" w:cs="Times New Roman"/>
          <w:sz w:val="24"/>
          <w:szCs w:val="24"/>
          <w:lang w:eastAsia="hr-HR"/>
        </w:rPr>
      </w:pPr>
    </w:p>
    <w:p w14:paraId="229757A4"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b/>
          <w:sz w:val="24"/>
          <w:szCs w:val="24"/>
          <w:lang w:eastAsia="hr-HR"/>
        </w:rPr>
        <w:t>Opći dio</w:t>
      </w:r>
      <w:r w:rsidRPr="006E4651">
        <w:rPr>
          <w:rFonts w:ascii="Times New Roman" w:eastAsia="Times New Roman" w:hAnsi="Times New Roman" w:cs="Times New Roman"/>
          <w:sz w:val="24"/>
          <w:szCs w:val="24"/>
          <w:lang w:eastAsia="hr-HR"/>
        </w:rPr>
        <w:t xml:space="preserve"> </w:t>
      </w:r>
    </w:p>
    <w:p w14:paraId="2309E4AE"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4D96A03B" w14:textId="77777777"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sz w:val="24"/>
          <w:szCs w:val="24"/>
          <w:lang w:eastAsia="hr-HR"/>
        </w:rPr>
        <w:t xml:space="preserve">Opći dio Plana sastoji se od Računa </w:t>
      </w:r>
      <w:r w:rsidRPr="006E4651">
        <w:rPr>
          <w:rFonts w:ascii="Times New Roman" w:eastAsia="Times New Roman" w:hAnsi="Times New Roman" w:cs="Times New Roman"/>
          <w:color w:val="000000"/>
          <w:sz w:val="24"/>
          <w:szCs w:val="24"/>
          <w:lang w:eastAsia="hr-HR"/>
        </w:rPr>
        <w:t>prihoda i rashoda i Računa financiranja.</w:t>
      </w:r>
    </w:p>
    <w:p w14:paraId="268DDA0B" w14:textId="77777777"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U Računu prihoda i rashoda iskazani su prihodi poslovanja i prihodi od prodaje nefinancijske imovine te rashodi poslovanja i rashodi za nabavu nefinancijske imovine.</w:t>
      </w:r>
    </w:p>
    <w:p w14:paraId="2AF28CF9" w14:textId="3D2B8B86" w:rsidR="00C43860" w:rsidRDefault="00EA6192" w:rsidP="00C43860">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Ukupni prihodi</w:t>
      </w:r>
      <w:r w:rsidR="007F6C13">
        <w:rPr>
          <w:rFonts w:ascii="Times New Roman" w:eastAsia="Times New Roman" w:hAnsi="Times New Roman" w:cs="Times New Roman"/>
          <w:color w:val="000000"/>
          <w:sz w:val="24"/>
          <w:szCs w:val="24"/>
          <w:lang w:eastAsia="hr-HR"/>
        </w:rPr>
        <w:t xml:space="preserve"> za 2022. godinu</w:t>
      </w:r>
      <w:r w:rsidRPr="006E4651">
        <w:rPr>
          <w:rFonts w:ascii="Times New Roman" w:eastAsia="Times New Roman" w:hAnsi="Times New Roman" w:cs="Times New Roman"/>
          <w:color w:val="000000"/>
          <w:sz w:val="24"/>
          <w:szCs w:val="24"/>
          <w:lang w:eastAsia="hr-HR"/>
        </w:rPr>
        <w:t xml:space="preserve"> u iznosu od </w:t>
      </w:r>
      <w:r w:rsidR="007F6C13">
        <w:rPr>
          <w:rFonts w:ascii="Times New Roman" w:eastAsia="Times New Roman" w:hAnsi="Times New Roman" w:cs="Times New Roman"/>
          <w:color w:val="000000"/>
          <w:sz w:val="24"/>
          <w:szCs w:val="24"/>
          <w:lang w:eastAsia="hr-HR"/>
        </w:rPr>
        <w:t>17.</w:t>
      </w:r>
      <w:r w:rsidR="007700A8">
        <w:rPr>
          <w:rFonts w:ascii="Times New Roman" w:eastAsia="Times New Roman" w:hAnsi="Times New Roman" w:cs="Times New Roman"/>
          <w:color w:val="000000"/>
          <w:sz w:val="24"/>
          <w:szCs w:val="24"/>
          <w:lang w:eastAsia="hr-HR"/>
        </w:rPr>
        <w:t>263</w:t>
      </w:r>
      <w:r w:rsidR="007F6C13">
        <w:rPr>
          <w:rFonts w:ascii="Times New Roman" w:eastAsia="Times New Roman" w:hAnsi="Times New Roman" w:cs="Times New Roman"/>
          <w:color w:val="000000"/>
          <w:sz w:val="24"/>
          <w:szCs w:val="24"/>
          <w:lang w:eastAsia="hr-HR"/>
        </w:rPr>
        <w:t xml:space="preserve">.245 </w:t>
      </w:r>
      <w:r w:rsidRPr="006E4651">
        <w:rPr>
          <w:rFonts w:ascii="Times New Roman" w:eastAsia="Times New Roman" w:hAnsi="Times New Roman" w:cs="Times New Roman"/>
          <w:color w:val="000000"/>
          <w:sz w:val="24"/>
          <w:szCs w:val="24"/>
          <w:lang w:eastAsia="hr-HR"/>
        </w:rPr>
        <w:t xml:space="preserve">kuna sastoje se od prihoda poslovanja u iznosu od </w:t>
      </w:r>
      <w:r w:rsidR="007F6C13">
        <w:rPr>
          <w:rFonts w:ascii="Times New Roman" w:eastAsia="Times New Roman" w:hAnsi="Times New Roman" w:cs="Times New Roman"/>
          <w:color w:val="000000"/>
          <w:sz w:val="24"/>
          <w:szCs w:val="24"/>
          <w:lang w:eastAsia="hr-HR"/>
        </w:rPr>
        <w:t>17.</w:t>
      </w:r>
      <w:r w:rsidR="008C7A25">
        <w:rPr>
          <w:rFonts w:ascii="Times New Roman" w:eastAsia="Times New Roman" w:hAnsi="Times New Roman" w:cs="Times New Roman"/>
          <w:color w:val="000000"/>
          <w:sz w:val="24"/>
          <w:szCs w:val="24"/>
          <w:lang w:eastAsia="hr-HR"/>
        </w:rPr>
        <w:t>24</w:t>
      </w:r>
      <w:r w:rsidR="007F6C13">
        <w:rPr>
          <w:rFonts w:ascii="Times New Roman" w:eastAsia="Times New Roman" w:hAnsi="Times New Roman" w:cs="Times New Roman"/>
          <w:color w:val="000000"/>
          <w:sz w:val="24"/>
          <w:szCs w:val="24"/>
          <w:lang w:eastAsia="hr-HR"/>
        </w:rPr>
        <w:t>3.245</w:t>
      </w:r>
      <w:r w:rsidRPr="006E4651">
        <w:rPr>
          <w:rFonts w:ascii="Times New Roman" w:eastAsia="Times New Roman" w:hAnsi="Times New Roman" w:cs="Times New Roman"/>
          <w:color w:val="000000"/>
          <w:sz w:val="24"/>
          <w:szCs w:val="24"/>
          <w:lang w:eastAsia="hr-HR"/>
        </w:rPr>
        <w:t xml:space="preserve"> kuna i od prihoda od </w:t>
      </w:r>
      <w:r w:rsidR="00937589">
        <w:rPr>
          <w:rFonts w:ascii="Times New Roman" w:eastAsia="Times New Roman" w:hAnsi="Times New Roman" w:cs="Times New Roman"/>
          <w:color w:val="000000"/>
          <w:sz w:val="24"/>
          <w:szCs w:val="24"/>
          <w:lang w:eastAsia="hr-HR"/>
        </w:rPr>
        <w:t xml:space="preserve">prodaje </w:t>
      </w:r>
      <w:r w:rsidRPr="006E4651">
        <w:rPr>
          <w:rFonts w:ascii="Times New Roman" w:eastAsia="Times New Roman" w:hAnsi="Times New Roman" w:cs="Times New Roman"/>
          <w:color w:val="000000"/>
          <w:sz w:val="24"/>
          <w:szCs w:val="24"/>
          <w:lang w:eastAsia="hr-HR"/>
        </w:rPr>
        <w:t>nefinancijske imo</w:t>
      </w:r>
      <w:r w:rsidR="00C43860">
        <w:rPr>
          <w:rFonts w:ascii="Times New Roman" w:eastAsia="Times New Roman" w:hAnsi="Times New Roman" w:cs="Times New Roman"/>
          <w:color w:val="000000"/>
          <w:sz w:val="24"/>
          <w:szCs w:val="24"/>
          <w:lang w:eastAsia="hr-HR"/>
        </w:rPr>
        <w:t xml:space="preserve">vine u iznosu od </w:t>
      </w:r>
      <w:r w:rsidR="007F6C13">
        <w:rPr>
          <w:rFonts w:ascii="Times New Roman" w:eastAsia="Times New Roman" w:hAnsi="Times New Roman" w:cs="Times New Roman"/>
          <w:color w:val="000000"/>
          <w:sz w:val="24"/>
          <w:szCs w:val="24"/>
          <w:lang w:eastAsia="hr-HR"/>
        </w:rPr>
        <w:t>20.000</w:t>
      </w:r>
      <w:r w:rsidR="00C43860">
        <w:rPr>
          <w:rFonts w:ascii="Times New Roman" w:eastAsia="Times New Roman" w:hAnsi="Times New Roman" w:cs="Times New Roman"/>
          <w:color w:val="000000"/>
          <w:sz w:val="24"/>
          <w:szCs w:val="24"/>
          <w:lang w:eastAsia="hr-HR"/>
        </w:rPr>
        <w:t xml:space="preserve"> kuna.</w:t>
      </w:r>
    </w:p>
    <w:p w14:paraId="3616F00B" w14:textId="197FC8C3" w:rsidR="00EA6192" w:rsidRDefault="00EA6192" w:rsidP="00C43860">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Decentralizirana sredstva za 202</w:t>
      </w:r>
      <w:r w:rsidR="007F6C13">
        <w:rPr>
          <w:rFonts w:ascii="Times New Roman" w:eastAsia="Times New Roman" w:hAnsi="Times New Roman" w:cs="Times New Roman"/>
          <w:color w:val="000000"/>
          <w:sz w:val="24"/>
          <w:szCs w:val="24"/>
          <w:lang w:eastAsia="hr-HR"/>
        </w:rPr>
        <w:t>2</w:t>
      </w:r>
      <w:r w:rsidRPr="006E4651">
        <w:rPr>
          <w:rFonts w:ascii="Times New Roman" w:eastAsia="Times New Roman" w:hAnsi="Times New Roman" w:cs="Times New Roman"/>
          <w:color w:val="000000"/>
          <w:sz w:val="24"/>
          <w:szCs w:val="24"/>
          <w:lang w:eastAsia="hr-HR"/>
        </w:rPr>
        <w:t>. godinu</w:t>
      </w:r>
      <w:r w:rsidR="006E4651">
        <w:rPr>
          <w:rFonts w:ascii="Times New Roman" w:eastAsia="Times New Roman" w:hAnsi="Times New Roman" w:cs="Times New Roman"/>
          <w:color w:val="000000"/>
          <w:sz w:val="24"/>
          <w:szCs w:val="24"/>
          <w:lang w:eastAsia="hr-HR"/>
        </w:rPr>
        <w:t xml:space="preserve"> </w:t>
      </w:r>
      <w:r w:rsidR="0072449E">
        <w:rPr>
          <w:rFonts w:ascii="Times New Roman" w:eastAsia="Times New Roman" w:hAnsi="Times New Roman" w:cs="Times New Roman"/>
          <w:color w:val="000000"/>
          <w:sz w:val="24"/>
          <w:szCs w:val="24"/>
          <w:lang w:eastAsia="hr-HR"/>
        </w:rPr>
        <w:t>planirana su na razini ove 202</w:t>
      </w:r>
      <w:r w:rsidR="007F6C13">
        <w:rPr>
          <w:rFonts w:ascii="Times New Roman" w:eastAsia="Times New Roman" w:hAnsi="Times New Roman" w:cs="Times New Roman"/>
          <w:color w:val="000000"/>
          <w:sz w:val="24"/>
          <w:szCs w:val="24"/>
          <w:lang w:eastAsia="hr-HR"/>
        </w:rPr>
        <w:t>1</w:t>
      </w:r>
      <w:r w:rsidR="0072449E">
        <w:rPr>
          <w:rFonts w:ascii="Times New Roman" w:eastAsia="Times New Roman" w:hAnsi="Times New Roman" w:cs="Times New Roman"/>
          <w:color w:val="000000"/>
          <w:sz w:val="24"/>
          <w:szCs w:val="24"/>
          <w:lang w:eastAsia="hr-HR"/>
        </w:rPr>
        <w:t>. godine</w:t>
      </w:r>
      <w:r w:rsidRPr="006E4651">
        <w:rPr>
          <w:rFonts w:ascii="Times New Roman" w:eastAsia="Times New Roman" w:hAnsi="Times New Roman" w:cs="Times New Roman"/>
          <w:color w:val="000000"/>
          <w:sz w:val="24"/>
          <w:szCs w:val="24"/>
          <w:lang w:eastAsia="hr-HR"/>
        </w:rPr>
        <w:t xml:space="preserve">, s tim da je </w:t>
      </w:r>
      <w:r w:rsidR="0072449E">
        <w:rPr>
          <w:rFonts w:ascii="Times New Roman" w:eastAsia="Times New Roman" w:hAnsi="Times New Roman" w:cs="Times New Roman"/>
          <w:color w:val="000000"/>
          <w:sz w:val="24"/>
          <w:szCs w:val="24"/>
          <w:lang w:eastAsia="hr-HR"/>
        </w:rPr>
        <w:t xml:space="preserve">planiran </w:t>
      </w:r>
      <w:r w:rsidRPr="006E4651">
        <w:rPr>
          <w:rFonts w:ascii="Times New Roman" w:eastAsia="Times New Roman" w:hAnsi="Times New Roman" w:cs="Times New Roman"/>
          <w:color w:val="000000"/>
          <w:sz w:val="24"/>
          <w:szCs w:val="24"/>
          <w:lang w:eastAsia="hr-HR"/>
        </w:rPr>
        <w:t xml:space="preserve">veći rast </w:t>
      </w:r>
      <w:r w:rsidR="007F6C13">
        <w:rPr>
          <w:rFonts w:ascii="Times New Roman" w:eastAsia="Times New Roman" w:hAnsi="Times New Roman" w:cs="Times New Roman"/>
          <w:color w:val="000000"/>
          <w:sz w:val="24"/>
          <w:szCs w:val="24"/>
          <w:lang w:eastAsia="hr-HR"/>
        </w:rPr>
        <w:t xml:space="preserve">prihoda od </w:t>
      </w:r>
      <w:r w:rsidRPr="006E4651">
        <w:rPr>
          <w:rFonts w:ascii="Times New Roman" w:eastAsia="Times New Roman" w:hAnsi="Times New Roman" w:cs="Times New Roman"/>
          <w:color w:val="000000"/>
          <w:sz w:val="24"/>
          <w:szCs w:val="24"/>
          <w:lang w:eastAsia="hr-HR"/>
        </w:rPr>
        <w:t xml:space="preserve">dodatnog udjela u dohotku od </w:t>
      </w:r>
      <w:r w:rsidR="007F6C13">
        <w:rPr>
          <w:rFonts w:ascii="Times New Roman" w:eastAsia="Times New Roman" w:hAnsi="Times New Roman" w:cs="Times New Roman"/>
          <w:color w:val="000000"/>
          <w:sz w:val="24"/>
          <w:szCs w:val="24"/>
          <w:lang w:eastAsia="hr-HR"/>
        </w:rPr>
        <w:t xml:space="preserve">prihoda od </w:t>
      </w:r>
      <w:r w:rsidRPr="006E4651">
        <w:rPr>
          <w:rFonts w:ascii="Times New Roman" w:eastAsia="Times New Roman" w:hAnsi="Times New Roman" w:cs="Times New Roman"/>
          <w:color w:val="000000"/>
          <w:sz w:val="24"/>
          <w:szCs w:val="24"/>
          <w:lang w:eastAsia="hr-HR"/>
        </w:rPr>
        <w:t>pomoći izravnanja u 202</w:t>
      </w:r>
      <w:r w:rsidR="0072449E">
        <w:rPr>
          <w:rFonts w:ascii="Times New Roman" w:eastAsia="Times New Roman" w:hAnsi="Times New Roman" w:cs="Times New Roman"/>
          <w:color w:val="000000"/>
          <w:sz w:val="24"/>
          <w:szCs w:val="24"/>
          <w:lang w:eastAsia="hr-HR"/>
        </w:rPr>
        <w:t>2</w:t>
      </w:r>
      <w:r w:rsidRPr="006E4651">
        <w:rPr>
          <w:rFonts w:ascii="Times New Roman" w:eastAsia="Times New Roman" w:hAnsi="Times New Roman" w:cs="Times New Roman"/>
          <w:color w:val="000000"/>
          <w:sz w:val="24"/>
          <w:szCs w:val="24"/>
          <w:lang w:eastAsia="hr-HR"/>
        </w:rPr>
        <w:t>.</w:t>
      </w:r>
      <w:r w:rsidR="007F6C13">
        <w:rPr>
          <w:rFonts w:ascii="Times New Roman" w:eastAsia="Times New Roman" w:hAnsi="Times New Roman" w:cs="Times New Roman"/>
          <w:color w:val="000000"/>
          <w:sz w:val="24"/>
          <w:szCs w:val="24"/>
          <w:lang w:eastAsia="hr-HR"/>
        </w:rPr>
        <w:t>, ali</w:t>
      </w:r>
      <w:r w:rsidRPr="006E4651">
        <w:rPr>
          <w:rFonts w:ascii="Times New Roman" w:eastAsia="Times New Roman" w:hAnsi="Times New Roman" w:cs="Times New Roman"/>
          <w:color w:val="000000"/>
          <w:sz w:val="24"/>
          <w:szCs w:val="24"/>
          <w:lang w:eastAsia="hr-HR"/>
        </w:rPr>
        <w:t xml:space="preserve"> i </w:t>
      </w:r>
      <w:r w:rsidR="007F6C13">
        <w:rPr>
          <w:rFonts w:ascii="Times New Roman" w:eastAsia="Times New Roman" w:hAnsi="Times New Roman" w:cs="Times New Roman"/>
          <w:color w:val="000000"/>
          <w:sz w:val="24"/>
          <w:szCs w:val="24"/>
          <w:lang w:eastAsia="hr-HR"/>
        </w:rPr>
        <w:t xml:space="preserve">u </w:t>
      </w:r>
      <w:r w:rsidRPr="006E4651">
        <w:rPr>
          <w:rFonts w:ascii="Times New Roman" w:eastAsia="Times New Roman" w:hAnsi="Times New Roman" w:cs="Times New Roman"/>
          <w:color w:val="000000"/>
          <w:sz w:val="24"/>
          <w:szCs w:val="24"/>
          <w:lang w:eastAsia="hr-HR"/>
        </w:rPr>
        <w:t>202</w:t>
      </w:r>
      <w:r w:rsidR="0072449E">
        <w:rPr>
          <w:rFonts w:ascii="Times New Roman" w:eastAsia="Times New Roman" w:hAnsi="Times New Roman" w:cs="Times New Roman"/>
          <w:color w:val="000000"/>
          <w:sz w:val="24"/>
          <w:szCs w:val="24"/>
          <w:lang w:eastAsia="hr-HR"/>
        </w:rPr>
        <w:t>3</w:t>
      </w:r>
      <w:r w:rsidRPr="006E4651">
        <w:rPr>
          <w:rFonts w:ascii="Times New Roman" w:eastAsia="Times New Roman" w:hAnsi="Times New Roman" w:cs="Times New Roman"/>
          <w:color w:val="000000"/>
          <w:sz w:val="24"/>
          <w:szCs w:val="24"/>
          <w:lang w:eastAsia="hr-HR"/>
        </w:rPr>
        <w:t xml:space="preserve">. </w:t>
      </w:r>
      <w:r w:rsidR="007F6C13">
        <w:rPr>
          <w:rFonts w:ascii="Times New Roman" w:eastAsia="Times New Roman" w:hAnsi="Times New Roman" w:cs="Times New Roman"/>
          <w:color w:val="000000"/>
          <w:sz w:val="24"/>
          <w:szCs w:val="24"/>
          <w:lang w:eastAsia="hr-HR"/>
        </w:rPr>
        <w:t xml:space="preserve">i 2024. </w:t>
      </w:r>
      <w:r w:rsidRPr="006E4651">
        <w:rPr>
          <w:rFonts w:ascii="Times New Roman" w:eastAsia="Times New Roman" w:hAnsi="Times New Roman" w:cs="Times New Roman"/>
          <w:color w:val="000000"/>
          <w:sz w:val="24"/>
          <w:szCs w:val="24"/>
          <w:lang w:eastAsia="hr-HR"/>
        </w:rPr>
        <w:t>godini.</w:t>
      </w:r>
    </w:p>
    <w:p w14:paraId="2903A9B1" w14:textId="60DAD018" w:rsidR="00937589" w:rsidRPr="006E4651" w:rsidRDefault="00937589" w:rsidP="00C43860">
      <w:pPr>
        <w:spacing w:after="0" w:line="240" w:lineRule="auto"/>
        <w:ind w:firstLine="4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202</w:t>
      </w:r>
      <w:r w:rsidR="007F6C13">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godinu planirana su decentralizirana sredstva u iznosu od 6.</w:t>
      </w:r>
      <w:r w:rsidR="0072449E">
        <w:rPr>
          <w:rFonts w:ascii="Times New Roman" w:eastAsia="Times New Roman" w:hAnsi="Times New Roman" w:cs="Times New Roman"/>
          <w:color w:val="000000"/>
          <w:sz w:val="24"/>
          <w:szCs w:val="24"/>
          <w:lang w:eastAsia="hr-HR"/>
        </w:rPr>
        <w:t>227.245</w:t>
      </w:r>
      <w:r w:rsidR="007F6C1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kuna.</w:t>
      </w:r>
    </w:p>
    <w:p w14:paraId="0C91C106" w14:textId="7772F2EB"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Ukupni rashodi u iznosu od </w:t>
      </w:r>
      <w:r w:rsidR="007F6C13">
        <w:rPr>
          <w:rFonts w:ascii="Times New Roman" w:eastAsia="Times New Roman" w:hAnsi="Times New Roman" w:cs="Times New Roman"/>
          <w:color w:val="000000"/>
          <w:sz w:val="24"/>
          <w:szCs w:val="24"/>
          <w:lang w:eastAsia="hr-HR"/>
        </w:rPr>
        <w:t>17.</w:t>
      </w:r>
      <w:r w:rsidR="008C7A25">
        <w:rPr>
          <w:rFonts w:ascii="Times New Roman" w:eastAsia="Times New Roman" w:hAnsi="Times New Roman" w:cs="Times New Roman"/>
          <w:color w:val="000000"/>
          <w:sz w:val="24"/>
          <w:szCs w:val="24"/>
          <w:lang w:eastAsia="hr-HR"/>
        </w:rPr>
        <w:t>21</w:t>
      </w:r>
      <w:r w:rsidR="007F6C13">
        <w:rPr>
          <w:rFonts w:ascii="Times New Roman" w:eastAsia="Times New Roman" w:hAnsi="Times New Roman" w:cs="Times New Roman"/>
          <w:color w:val="000000"/>
          <w:sz w:val="24"/>
          <w:szCs w:val="24"/>
          <w:lang w:eastAsia="hr-HR"/>
        </w:rPr>
        <w:t>3.245</w:t>
      </w:r>
      <w:r w:rsidRPr="006E4651">
        <w:rPr>
          <w:rFonts w:ascii="Times New Roman" w:eastAsia="Times New Roman" w:hAnsi="Times New Roman" w:cs="Times New Roman"/>
          <w:color w:val="000000"/>
          <w:sz w:val="24"/>
          <w:szCs w:val="24"/>
          <w:lang w:eastAsia="hr-HR"/>
        </w:rPr>
        <w:t xml:space="preserve"> kuna sastoje se od rashoda poslovanja u iznosu od </w:t>
      </w:r>
      <w:r w:rsidR="007545B9">
        <w:rPr>
          <w:rFonts w:ascii="Times New Roman" w:eastAsia="Times New Roman" w:hAnsi="Times New Roman" w:cs="Times New Roman"/>
          <w:color w:val="000000"/>
          <w:sz w:val="24"/>
          <w:szCs w:val="24"/>
          <w:lang w:eastAsia="hr-HR"/>
        </w:rPr>
        <w:t>16</w:t>
      </w:r>
      <w:r w:rsidR="008C7A25">
        <w:rPr>
          <w:rFonts w:ascii="Times New Roman" w:eastAsia="Times New Roman" w:hAnsi="Times New Roman" w:cs="Times New Roman"/>
          <w:color w:val="000000"/>
          <w:sz w:val="24"/>
          <w:szCs w:val="24"/>
          <w:lang w:eastAsia="hr-HR"/>
        </w:rPr>
        <w:t>.957</w:t>
      </w:r>
      <w:r w:rsidR="007545B9">
        <w:rPr>
          <w:rFonts w:ascii="Times New Roman" w:eastAsia="Times New Roman" w:hAnsi="Times New Roman" w:cs="Times New Roman"/>
          <w:color w:val="000000"/>
          <w:sz w:val="24"/>
          <w:szCs w:val="24"/>
          <w:lang w:eastAsia="hr-HR"/>
        </w:rPr>
        <w:t>.245</w:t>
      </w:r>
      <w:r w:rsidRPr="006E4651">
        <w:rPr>
          <w:rFonts w:ascii="Times New Roman" w:eastAsia="Times New Roman" w:hAnsi="Times New Roman" w:cs="Times New Roman"/>
          <w:color w:val="000000"/>
          <w:sz w:val="24"/>
          <w:szCs w:val="24"/>
          <w:lang w:eastAsia="hr-HR"/>
        </w:rPr>
        <w:t xml:space="preserve"> kuna i od rashoda za nabavu nefinancijske imovine u iznosu od </w:t>
      </w:r>
      <w:r w:rsidR="007545B9">
        <w:rPr>
          <w:rFonts w:ascii="Times New Roman" w:eastAsia="Times New Roman" w:hAnsi="Times New Roman" w:cs="Times New Roman"/>
          <w:color w:val="000000"/>
          <w:sz w:val="24"/>
          <w:szCs w:val="24"/>
          <w:lang w:eastAsia="hr-HR"/>
        </w:rPr>
        <w:t>256.000</w:t>
      </w:r>
      <w:r w:rsidRPr="006E4651">
        <w:rPr>
          <w:rFonts w:ascii="Times New Roman" w:eastAsia="Times New Roman" w:hAnsi="Times New Roman" w:cs="Times New Roman"/>
          <w:color w:val="000000"/>
          <w:sz w:val="24"/>
          <w:szCs w:val="24"/>
          <w:lang w:eastAsia="hr-HR"/>
        </w:rPr>
        <w:t xml:space="preserve"> kuna.</w:t>
      </w:r>
    </w:p>
    <w:p w14:paraId="4EA6AEDD" w14:textId="102A8A09"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Rashodi koji su sadržani u projekcijama za 202</w:t>
      </w:r>
      <w:r w:rsidR="007545B9">
        <w:rPr>
          <w:rFonts w:ascii="Times New Roman" w:eastAsia="Times New Roman" w:hAnsi="Times New Roman" w:cs="Times New Roman"/>
          <w:color w:val="000000"/>
          <w:sz w:val="24"/>
          <w:szCs w:val="24"/>
          <w:lang w:eastAsia="hr-HR"/>
        </w:rPr>
        <w:t>3</w:t>
      </w:r>
      <w:r w:rsidRPr="006E4651">
        <w:rPr>
          <w:rFonts w:ascii="Times New Roman" w:eastAsia="Times New Roman" w:hAnsi="Times New Roman" w:cs="Times New Roman"/>
          <w:color w:val="000000"/>
          <w:sz w:val="24"/>
          <w:szCs w:val="24"/>
          <w:lang w:eastAsia="hr-HR"/>
        </w:rPr>
        <w:t>. i 202</w:t>
      </w:r>
      <w:r w:rsidR="007545B9">
        <w:rPr>
          <w:rFonts w:ascii="Times New Roman" w:eastAsia="Times New Roman" w:hAnsi="Times New Roman" w:cs="Times New Roman"/>
          <w:color w:val="000000"/>
          <w:sz w:val="24"/>
          <w:szCs w:val="24"/>
          <w:lang w:eastAsia="hr-HR"/>
        </w:rPr>
        <w:t>4</w:t>
      </w:r>
      <w:r w:rsidRPr="006E4651">
        <w:rPr>
          <w:rFonts w:ascii="Times New Roman" w:eastAsia="Times New Roman" w:hAnsi="Times New Roman" w:cs="Times New Roman"/>
          <w:color w:val="000000"/>
          <w:sz w:val="24"/>
          <w:szCs w:val="24"/>
          <w:lang w:eastAsia="hr-HR"/>
        </w:rPr>
        <w:t>. godinu također su povećani zbog povećanja decentraliziranih sredstava za svaku godinu.</w:t>
      </w:r>
    </w:p>
    <w:p w14:paraId="6B8F2A27"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6E50FA26" w14:textId="77777777" w:rsidR="00EA6192" w:rsidRPr="006E4651" w:rsidRDefault="00EA6192" w:rsidP="00EA6192">
      <w:pPr>
        <w:spacing w:after="0" w:line="240" w:lineRule="auto"/>
        <w:ind w:firstLine="426"/>
        <w:jc w:val="both"/>
        <w:rPr>
          <w:rFonts w:ascii="Times New Roman" w:eastAsia="Times New Roman" w:hAnsi="Times New Roman" w:cs="Times New Roman"/>
          <w:b/>
          <w:sz w:val="24"/>
          <w:szCs w:val="24"/>
          <w:lang w:eastAsia="hr-HR"/>
        </w:rPr>
      </w:pPr>
      <w:r w:rsidRPr="006E4651">
        <w:rPr>
          <w:rFonts w:ascii="Times New Roman" w:eastAsia="Times New Roman" w:hAnsi="Times New Roman" w:cs="Times New Roman"/>
          <w:b/>
          <w:sz w:val="24"/>
          <w:szCs w:val="24"/>
          <w:lang w:eastAsia="hr-HR"/>
        </w:rPr>
        <w:t>Posebni dio</w:t>
      </w:r>
    </w:p>
    <w:p w14:paraId="339977DF" w14:textId="77777777" w:rsidR="00EA6192" w:rsidRPr="006E4651" w:rsidRDefault="00EA6192" w:rsidP="00EA6192">
      <w:pPr>
        <w:spacing w:after="0" w:line="240" w:lineRule="auto"/>
        <w:ind w:firstLine="426"/>
        <w:jc w:val="both"/>
        <w:rPr>
          <w:rFonts w:ascii="Times New Roman" w:eastAsia="Times New Roman" w:hAnsi="Times New Roman" w:cs="Times New Roman"/>
          <w:b/>
          <w:sz w:val="24"/>
          <w:szCs w:val="24"/>
          <w:lang w:eastAsia="hr-HR"/>
        </w:rPr>
      </w:pPr>
    </w:p>
    <w:p w14:paraId="2198676D"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sz w:val="24"/>
          <w:szCs w:val="24"/>
          <w:lang w:eastAsia="hr-HR"/>
        </w:rPr>
        <w:t>U posebnom dijelu prikazujemo prihode po izvorima financiranja, programima, aktivnostima, funkcijskoj klasifikaciji i po ekonomskim klasifikacijama.</w:t>
      </w:r>
    </w:p>
    <w:p w14:paraId="6EC48A06" w14:textId="719011E5" w:rsidR="00EA6192"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Plan prihoda Doma za starije i nemoćne osobe Koprivnica za 202</w:t>
      </w:r>
      <w:r w:rsidR="004B3376">
        <w:rPr>
          <w:rFonts w:ascii="Times New Roman" w:eastAsia="Times New Roman" w:hAnsi="Times New Roman" w:cs="Times New Roman"/>
          <w:color w:val="000000"/>
          <w:sz w:val="24"/>
          <w:szCs w:val="24"/>
          <w:lang w:eastAsia="hr-HR"/>
        </w:rPr>
        <w:t>2</w:t>
      </w:r>
      <w:r w:rsidRPr="006E4651">
        <w:rPr>
          <w:rFonts w:ascii="Times New Roman" w:eastAsia="Times New Roman" w:hAnsi="Times New Roman" w:cs="Times New Roman"/>
          <w:color w:val="000000"/>
          <w:sz w:val="24"/>
          <w:szCs w:val="24"/>
          <w:lang w:eastAsia="hr-HR"/>
        </w:rPr>
        <w:t xml:space="preserve">. godinu sadrži planirane prihode u iznosu od </w:t>
      </w:r>
      <w:r w:rsidR="004B3376">
        <w:rPr>
          <w:rFonts w:ascii="Times New Roman" w:eastAsia="Times New Roman" w:hAnsi="Times New Roman" w:cs="Times New Roman"/>
          <w:color w:val="000000"/>
          <w:sz w:val="24"/>
          <w:szCs w:val="24"/>
          <w:lang w:eastAsia="hr-HR"/>
        </w:rPr>
        <w:t>17.</w:t>
      </w:r>
      <w:r w:rsidR="008C7A25">
        <w:rPr>
          <w:rFonts w:ascii="Times New Roman" w:eastAsia="Times New Roman" w:hAnsi="Times New Roman" w:cs="Times New Roman"/>
          <w:color w:val="000000"/>
          <w:sz w:val="24"/>
          <w:szCs w:val="24"/>
          <w:lang w:eastAsia="hr-HR"/>
        </w:rPr>
        <w:t>26</w:t>
      </w:r>
      <w:r w:rsidR="004B3376">
        <w:rPr>
          <w:rFonts w:ascii="Times New Roman" w:eastAsia="Times New Roman" w:hAnsi="Times New Roman" w:cs="Times New Roman"/>
          <w:color w:val="000000"/>
          <w:sz w:val="24"/>
          <w:szCs w:val="24"/>
          <w:lang w:eastAsia="hr-HR"/>
        </w:rPr>
        <w:t>3.245</w:t>
      </w:r>
      <w:r w:rsidRPr="006E4651">
        <w:rPr>
          <w:rFonts w:ascii="Times New Roman" w:eastAsia="Times New Roman" w:hAnsi="Times New Roman" w:cs="Times New Roman"/>
          <w:color w:val="000000"/>
          <w:sz w:val="24"/>
          <w:szCs w:val="24"/>
          <w:lang w:eastAsia="hr-HR"/>
        </w:rPr>
        <w:t xml:space="preserve"> kuna, a sastoje se od prihoda poslovanja u iznosu od </w:t>
      </w:r>
      <w:r w:rsidR="004B3376">
        <w:rPr>
          <w:rFonts w:ascii="Times New Roman" w:eastAsia="Times New Roman" w:hAnsi="Times New Roman" w:cs="Times New Roman"/>
          <w:sz w:val="24"/>
          <w:szCs w:val="24"/>
          <w:lang w:eastAsia="hr-HR"/>
        </w:rPr>
        <w:t>17.</w:t>
      </w:r>
      <w:r w:rsidR="008C7A25">
        <w:rPr>
          <w:rFonts w:ascii="Times New Roman" w:eastAsia="Times New Roman" w:hAnsi="Times New Roman" w:cs="Times New Roman"/>
          <w:sz w:val="24"/>
          <w:szCs w:val="24"/>
          <w:lang w:eastAsia="hr-HR"/>
        </w:rPr>
        <w:t>24</w:t>
      </w:r>
      <w:r w:rsidR="00302B7C">
        <w:rPr>
          <w:rFonts w:ascii="Times New Roman" w:eastAsia="Times New Roman" w:hAnsi="Times New Roman" w:cs="Times New Roman"/>
          <w:sz w:val="24"/>
          <w:szCs w:val="24"/>
          <w:lang w:eastAsia="hr-HR"/>
        </w:rPr>
        <w:t>3.245</w:t>
      </w:r>
      <w:r w:rsidRPr="00216694">
        <w:rPr>
          <w:rFonts w:ascii="Times New Roman" w:eastAsia="Times New Roman" w:hAnsi="Times New Roman" w:cs="Times New Roman"/>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kuna i od prihoda od prodaje nefinancijske imovine u iznosu od </w:t>
      </w:r>
      <w:r w:rsidR="00302B7C">
        <w:rPr>
          <w:rFonts w:ascii="Times New Roman" w:eastAsia="Times New Roman" w:hAnsi="Times New Roman" w:cs="Times New Roman"/>
          <w:color w:val="000000"/>
          <w:sz w:val="24"/>
          <w:szCs w:val="24"/>
          <w:lang w:eastAsia="hr-HR"/>
        </w:rPr>
        <w:t>20</w:t>
      </w:r>
      <w:r w:rsidRPr="006E4651">
        <w:rPr>
          <w:rFonts w:ascii="Times New Roman" w:eastAsia="Times New Roman" w:hAnsi="Times New Roman" w:cs="Times New Roman"/>
          <w:color w:val="000000"/>
          <w:sz w:val="24"/>
          <w:szCs w:val="24"/>
          <w:lang w:eastAsia="hr-HR"/>
        </w:rPr>
        <w:t>.000</w:t>
      </w:r>
      <w:r w:rsidR="00302B7C">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w:t>
      </w:r>
    </w:p>
    <w:p w14:paraId="04F008B0" w14:textId="63FAA82A" w:rsidR="00BF4EDB" w:rsidRPr="006E4651" w:rsidRDefault="00BF4EDB" w:rsidP="00BF4EDB">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Prihodi za Razred/Skupina 6</w:t>
      </w:r>
      <w:r>
        <w:rPr>
          <w:rFonts w:ascii="Times New Roman" w:eastAsia="Times New Roman" w:hAnsi="Times New Roman" w:cs="Times New Roman"/>
          <w:color w:val="000000"/>
          <w:sz w:val="24"/>
          <w:szCs w:val="24"/>
          <w:lang w:eastAsia="hr-HR"/>
        </w:rPr>
        <w:t>3</w:t>
      </w:r>
      <w:r w:rsidRPr="006E465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Pomoći iz inozemstva i od subjekata unutar općeg proračuna iznose </w:t>
      </w:r>
      <w:r w:rsidR="00302B7C">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.000</w:t>
      </w:r>
      <w:r w:rsidR="00302B7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kuna a odnose se na tekuće pomoći u slučaju zapošljavanja vježbenika</w:t>
      </w:r>
      <w:r w:rsidR="008B632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p>
    <w:p w14:paraId="0789E8D6" w14:textId="22F7F3CE"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Prihodi za Razred/Skupina 64 Prihodi od imovine iznose 500</w:t>
      </w:r>
      <w:r w:rsidR="00302B7C">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a odnose se na kamate na depozite po viđenju.</w:t>
      </w:r>
    </w:p>
    <w:p w14:paraId="50B60340" w14:textId="48C4DD42"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Prihodi za Razred/Skupina 65 Prihodi od upravnih i administrativnih pristojbi, pristojbi po posebnim propisima i naknada iznose </w:t>
      </w:r>
      <w:r w:rsidR="00302B7C">
        <w:rPr>
          <w:rFonts w:ascii="Times New Roman" w:eastAsia="Times New Roman" w:hAnsi="Times New Roman" w:cs="Times New Roman"/>
          <w:color w:val="000000"/>
          <w:sz w:val="24"/>
          <w:szCs w:val="24"/>
          <w:lang w:eastAsia="hr-HR"/>
        </w:rPr>
        <w:t>10.</w:t>
      </w:r>
      <w:r w:rsidR="00C85D38">
        <w:rPr>
          <w:rFonts w:ascii="Times New Roman" w:eastAsia="Times New Roman" w:hAnsi="Times New Roman" w:cs="Times New Roman"/>
          <w:color w:val="000000"/>
          <w:sz w:val="24"/>
          <w:szCs w:val="24"/>
          <w:lang w:eastAsia="hr-HR"/>
        </w:rPr>
        <w:t>54</w:t>
      </w:r>
      <w:r w:rsidR="00302B7C">
        <w:rPr>
          <w:rFonts w:ascii="Times New Roman" w:eastAsia="Times New Roman" w:hAnsi="Times New Roman" w:cs="Times New Roman"/>
          <w:color w:val="000000"/>
          <w:sz w:val="24"/>
          <w:szCs w:val="24"/>
          <w:lang w:eastAsia="hr-HR"/>
        </w:rPr>
        <w:t>8.500</w:t>
      </w:r>
      <w:r w:rsidRPr="006E4651">
        <w:rPr>
          <w:rFonts w:ascii="Times New Roman" w:eastAsia="Times New Roman" w:hAnsi="Times New Roman" w:cs="Times New Roman"/>
          <w:color w:val="000000"/>
          <w:sz w:val="24"/>
          <w:szCs w:val="24"/>
          <w:lang w:eastAsia="hr-HR"/>
        </w:rPr>
        <w:t xml:space="preserve"> kuna, a odnose se na iznos koji  plaćaju korisnici ili njihovi obveznici plaćanja, kao i plaćanje smještaja od strane Ministarstva rada, mirovinskoga sustava, obitelji i socijalne politike, prema rješenju Centra za socijalnu skrb u iznosu od </w:t>
      </w:r>
      <w:r w:rsidR="00302B7C">
        <w:rPr>
          <w:rFonts w:ascii="Times New Roman" w:eastAsia="Times New Roman" w:hAnsi="Times New Roman" w:cs="Times New Roman"/>
          <w:color w:val="000000"/>
          <w:sz w:val="24"/>
          <w:szCs w:val="24"/>
          <w:lang w:eastAsia="hr-HR"/>
        </w:rPr>
        <w:t>10.</w:t>
      </w:r>
      <w:r w:rsidR="00C85D38">
        <w:rPr>
          <w:rFonts w:ascii="Times New Roman" w:eastAsia="Times New Roman" w:hAnsi="Times New Roman" w:cs="Times New Roman"/>
          <w:color w:val="000000"/>
          <w:sz w:val="24"/>
          <w:szCs w:val="24"/>
          <w:lang w:eastAsia="hr-HR"/>
        </w:rPr>
        <w:t>49</w:t>
      </w:r>
      <w:r w:rsidR="00302B7C">
        <w:rPr>
          <w:rFonts w:ascii="Times New Roman" w:eastAsia="Times New Roman" w:hAnsi="Times New Roman" w:cs="Times New Roman"/>
          <w:color w:val="000000"/>
          <w:sz w:val="24"/>
          <w:szCs w:val="24"/>
          <w:lang w:eastAsia="hr-HR"/>
        </w:rPr>
        <w:t>8.000</w:t>
      </w:r>
      <w:r w:rsidRPr="006E4651">
        <w:rPr>
          <w:rFonts w:ascii="Times New Roman" w:eastAsia="Times New Roman" w:hAnsi="Times New Roman" w:cs="Times New Roman"/>
          <w:color w:val="000000"/>
          <w:sz w:val="24"/>
          <w:szCs w:val="24"/>
          <w:lang w:eastAsia="hr-HR"/>
        </w:rPr>
        <w:t xml:space="preserve"> kuna</w:t>
      </w:r>
      <w:r w:rsidR="00302B7C">
        <w:rPr>
          <w:rFonts w:ascii="Times New Roman" w:eastAsia="Times New Roman" w:hAnsi="Times New Roman" w:cs="Times New Roman"/>
          <w:color w:val="000000"/>
          <w:sz w:val="24"/>
          <w:szCs w:val="24"/>
          <w:lang w:eastAsia="hr-HR"/>
        </w:rPr>
        <w:t>,</w:t>
      </w:r>
      <w:r w:rsidRPr="006E4651">
        <w:rPr>
          <w:rFonts w:ascii="Times New Roman" w:eastAsia="Times New Roman" w:hAnsi="Times New Roman" w:cs="Times New Roman"/>
          <w:color w:val="000000"/>
          <w:sz w:val="24"/>
          <w:szCs w:val="24"/>
          <w:lang w:eastAsia="hr-HR"/>
        </w:rPr>
        <w:t xml:space="preserve"> kao prihodi s naslova osiguranja, refundacija štete i totalne štete u iznosu od 50.000</w:t>
      </w:r>
      <w:r w:rsidR="00302B7C">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te ostali nespomenuti prihodi u iznosu od 500</w:t>
      </w:r>
      <w:r w:rsidR="00302B7C">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w:t>
      </w:r>
      <w:r w:rsidR="00400308">
        <w:rPr>
          <w:rFonts w:ascii="Times New Roman" w:eastAsia="Times New Roman" w:hAnsi="Times New Roman" w:cs="Times New Roman"/>
          <w:color w:val="000000"/>
          <w:sz w:val="24"/>
          <w:szCs w:val="24"/>
          <w:lang w:eastAsia="hr-HR"/>
        </w:rPr>
        <w:t xml:space="preserve"> Potrebno je napomenuti da su prihodi koji se naplaćuju od korisnika povećani u odnosu na 2021. godinu iz razloga povećanja cijena smještaja i cijena dodatnih usluga od 01.01.2022. godine.</w:t>
      </w:r>
    </w:p>
    <w:p w14:paraId="71A7A037" w14:textId="2FA33E75"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Prihodi za Razred/Skupina 66 Prihodi od prodaje proizvoda i robe te pruženih uslug</w:t>
      </w:r>
      <w:r w:rsidR="006E4651">
        <w:rPr>
          <w:rFonts w:ascii="Times New Roman" w:eastAsia="Times New Roman" w:hAnsi="Times New Roman" w:cs="Times New Roman"/>
          <w:color w:val="000000"/>
          <w:sz w:val="24"/>
          <w:szCs w:val="24"/>
          <w:lang w:eastAsia="hr-HR"/>
        </w:rPr>
        <w:t>a i prihodi od donacija u iznosu</w:t>
      </w:r>
      <w:r w:rsidR="00BF4EDB">
        <w:rPr>
          <w:rFonts w:ascii="Times New Roman" w:eastAsia="Times New Roman" w:hAnsi="Times New Roman" w:cs="Times New Roman"/>
          <w:color w:val="000000"/>
          <w:sz w:val="24"/>
          <w:szCs w:val="24"/>
          <w:lang w:eastAsia="hr-HR"/>
        </w:rPr>
        <w:t xml:space="preserve"> od </w:t>
      </w:r>
      <w:r w:rsidR="00302B7C">
        <w:rPr>
          <w:rFonts w:ascii="Times New Roman" w:eastAsia="Times New Roman" w:hAnsi="Times New Roman" w:cs="Times New Roman"/>
          <w:color w:val="000000"/>
          <w:sz w:val="24"/>
          <w:szCs w:val="24"/>
          <w:lang w:eastAsia="hr-HR"/>
        </w:rPr>
        <w:t>265</w:t>
      </w:r>
      <w:r w:rsidRPr="006E4651">
        <w:rPr>
          <w:rFonts w:ascii="Times New Roman" w:eastAsia="Times New Roman" w:hAnsi="Times New Roman" w:cs="Times New Roman"/>
          <w:color w:val="000000"/>
          <w:sz w:val="24"/>
          <w:szCs w:val="24"/>
          <w:lang w:eastAsia="hr-HR"/>
        </w:rPr>
        <w:t>.000</w:t>
      </w:r>
      <w:r w:rsidR="00D93BC7">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planiraju se prema postojećim ugovorima o najmu prostora i realiziranim prihodima u prethodnoj godini. Sastoje se od Prihoda od prodaje proizvoda i robe u iznosu do 1.000</w:t>
      </w:r>
      <w:r w:rsidR="00D93BC7">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kuna, Prihoda od pruženih usluga u iznosu od </w:t>
      </w:r>
      <w:r w:rsidR="00D93BC7">
        <w:rPr>
          <w:rFonts w:ascii="Times New Roman" w:eastAsia="Times New Roman" w:hAnsi="Times New Roman" w:cs="Times New Roman"/>
          <w:color w:val="000000"/>
          <w:sz w:val="24"/>
          <w:szCs w:val="24"/>
          <w:lang w:eastAsia="hr-HR"/>
        </w:rPr>
        <w:t>249.000</w:t>
      </w:r>
      <w:r w:rsidRPr="006E4651">
        <w:rPr>
          <w:rFonts w:ascii="Times New Roman" w:eastAsia="Times New Roman" w:hAnsi="Times New Roman" w:cs="Times New Roman"/>
          <w:color w:val="000000"/>
          <w:sz w:val="24"/>
          <w:szCs w:val="24"/>
          <w:lang w:eastAsia="hr-HR"/>
        </w:rPr>
        <w:t xml:space="preserve"> kuna, Prihoda od tekućih donacija u iznosu od 5.000</w:t>
      </w:r>
      <w:r w:rsidR="00D93BC7">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i Prihoda od kapitalnih donacija u iznosu od 10.000</w:t>
      </w:r>
      <w:r w:rsidR="00D93BC7">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w:t>
      </w:r>
    </w:p>
    <w:p w14:paraId="46BA4262" w14:textId="5D09F400" w:rsidR="00EA6192"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lastRenderedPageBreak/>
        <w:t xml:space="preserve">Prihodi iz nadležnog proračuna i od HZZO-a temeljem ugovornih obveza odnosno Razred/Skupina 67 iznose </w:t>
      </w:r>
      <w:r w:rsidR="00216694">
        <w:rPr>
          <w:rFonts w:ascii="Times New Roman" w:eastAsia="Times New Roman" w:hAnsi="Times New Roman" w:cs="Times New Roman"/>
          <w:color w:val="000000"/>
          <w:sz w:val="24"/>
          <w:szCs w:val="24"/>
          <w:lang w:eastAsia="hr-HR"/>
        </w:rPr>
        <w:t>6.</w:t>
      </w:r>
      <w:r w:rsidR="00D93BC7">
        <w:rPr>
          <w:rFonts w:ascii="Times New Roman" w:eastAsia="Times New Roman" w:hAnsi="Times New Roman" w:cs="Times New Roman"/>
          <w:color w:val="000000"/>
          <w:sz w:val="24"/>
          <w:szCs w:val="24"/>
          <w:lang w:eastAsia="hr-HR"/>
        </w:rPr>
        <w:t>4</w:t>
      </w:r>
      <w:r w:rsidR="00216694">
        <w:rPr>
          <w:rFonts w:ascii="Times New Roman" w:eastAsia="Times New Roman" w:hAnsi="Times New Roman" w:cs="Times New Roman"/>
          <w:color w:val="000000"/>
          <w:sz w:val="24"/>
          <w:szCs w:val="24"/>
          <w:lang w:eastAsia="hr-HR"/>
        </w:rPr>
        <w:t>27.245</w:t>
      </w:r>
      <w:r w:rsidRPr="006E4651">
        <w:rPr>
          <w:rFonts w:ascii="Times New Roman" w:eastAsia="Times New Roman" w:hAnsi="Times New Roman" w:cs="Times New Roman"/>
          <w:color w:val="000000"/>
          <w:sz w:val="24"/>
          <w:szCs w:val="24"/>
          <w:lang w:eastAsia="hr-HR"/>
        </w:rPr>
        <w:t xml:space="preserve">,00 kuna, a odnose se na Prihode iz nadležnog proračuna za  financiranje rashoda poslovanja. </w:t>
      </w:r>
      <w:r w:rsidR="00D93BC7">
        <w:rPr>
          <w:rFonts w:ascii="Times New Roman" w:eastAsia="Times New Roman" w:hAnsi="Times New Roman" w:cs="Times New Roman"/>
          <w:color w:val="000000"/>
          <w:sz w:val="24"/>
          <w:szCs w:val="24"/>
          <w:lang w:eastAsia="hr-HR"/>
        </w:rPr>
        <w:t>U navedenom iznosu sadržan je i iznos od 200.000 kuna koji predstavlja sredstva županije u iznad zakonskom standardu.</w:t>
      </w:r>
    </w:p>
    <w:p w14:paraId="61E28F72" w14:textId="51A49F22" w:rsidR="00D93BC7" w:rsidRPr="006E4651" w:rsidRDefault="00D93BC7" w:rsidP="00EA6192">
      <w:pPr>
        <w:spacing w:after="0" w:line="240" w:lineRule="auto"/>
        <w:ind w:firstLine="4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Kazne, upravne mjere i ostali prihodi, odnosno Razred/Skupina 68 u iznosu od 1.000 kuna odnose se na eventualne naplate kazni za </w:t>
      </w:r>
      <w:r w:rsidR="000347CD">
        <w:rPr>
          <w:rFonts w:ascii="Times New Roman" w:eastAsia="Times New Roman" w:hAnsi="Times New Roman" w:cs="Times New Roman"/>
          <w:color w:val="000000"/>
          <w:sz w:val="24"/>
          <w:szCs w:val="24"/>
          <w:lang w:eastAsia="hr-HR"/>
        </w:rPr>
        <w:t>neizvršavanje ugovora iz područja nabave.</w:t>
      </w:r>
    </w:p>
    <w:p w14:paraId="729192B9" w14:textId="27513529"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Prihodi od prodaje  nefinancijske imovine u Razredu/Skupini 72 iznose </w:t>
      </w:r>
      <w:r w:rsidR="000347CD">
        <w:rPr>
          <w:rFonts w:ascii="Times New Roman" w:eastAsia="Times New Roman" w:hAnsi="Times New Roman" w:cs="Times New Roman"/>
          <w:color w:val="000000"/>
          <w:sz w:val="24"/>
          <w:szCs w:val="24"/>
          <w:lang w:eastAsia="hr-HR"/>
        </w:rPr>
        <w:t>20</w:t>
      </w:r>
      <w:r w:rsidRPr="006E4651">
        <w:rPr>
          <w:rFonts w:ascii="Times New Roman" w:eastAsia="Times New Roman" w:hAnsi="Times New Roman" w:cs="Times New Roman"/>
          <w:color w:val="000000"/>
          <w:sz w:val="24"/>
          <w:szCs w:val="24"/>
          <w:lang w:eastAsia="hr-HR"/>
        </w:rPr>
        <w:t>.000</w:t>
      </w:r>
      <w:r w:rsidR="000347CD">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kuna a odnose se na Prihode od </w:t>
      </w:r>
      <w:r w:rsidR="000347CD">
        <w:rPr>
          <w:rFonts w:ascii="Times New Roman" w:eastAsia="Times New Roman" w:hAnsi="Times New Roman" w:cs="Times New Roman"/>
          <w:color w:val="000000"/>
          <w:sz w:val="24"/>
          <w:szCs w:val="24"/>
          <w:lang w:eastAsia="hr-HR"/>
        </w:rPr>
        <w:t xml:space="preserve">prodaje </w:t>
      </w:r>
      <w:r w:rsidR="00F23743">
        <w:rPr>
          <w:rFonts w:ascii="Times New Roman" w:eastAsia="Times New Roman" w:hAnsi="Times New Roman" w:cs="Times New Roman"/>
          <w:color w:val="000000"/>
          <w:sz w:val="24"/>
          <w:szCs w:val="24"/>
          <w:lang w:eastAsia="hr-HR"/>
        </w:rPr>
        <w:t xml:space="preserve">postrojenja i opreme u iznosu od 5.000 kuna </w:t>
      </w:r>
      <w:r w:rsidRPr="006E4651">
        <w:rPr>
          <w:rFonts w:ascii="Times New Roman" w:eastAsia="Times New Roman" w:hAnsi="Times New Roman" w:cs="Times New Roman"/>
          <w:color w:val="000000"/>
          <w:sz w:val="24"/>
          <w:szCs w:val="24"/>
          <w:lang w:eastAsia="hr-HR"/>
        </w:rPr>
        <w:t xml:space="preserve"> i od Prihoda od prodaje prijevoznih sredstava u iznosu od 1</w:t>
      </w:r>
      <w:r w:rsidR="000347CD">
        <w:rPr>
          <w:rFonts w:ascii="Times New Roman" w:eastAsia="Times New Roman" w:hAnsi="Times New Roman" w:cs="Times New Roman"/>
          <w:color w:val="000000"/>
          <w:sz w:val="24"/>
          <w:szCs w:val="24"/>
          <w:lang w:eastAsia="hr-HR"/>
        </w:rPr>
        <w:t>5</w:t>
      </w:r>
      <w:r w:rsidRPr="006E4651">
        <w:rPr>
          <w:rFonts w:ascii="Times New Roman" w:eastAsia="Times New Roman" w:hAnsi="Times New Roman" w:cs="Times New Roman"/>
          <w:color w:val="000000"/>
          <w:sz w:val="24"/>
          <w:szCs w:val="24"/>
          <w:lang w:eastAsia="hr-HR"/>
        </w:rPr>
        <w:t>.000</w:t>
      </w:r>
      <w:r w:rsidR="000347CD">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w:t>
      </w:r>
    </w:p>
    <w:p w14:paraId="55B6BD57" w14:textId="4E7BCC3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Prema gore navedenom, prihodi iz zakonskog standarda iznose </w:t>
      </w:r>
      <w:r w:rsidR="000347CD">
        <w:rPr>
          <w:rFonts w:ascii="Times New Roman" w:eastAsia="Times New Roman" w:hAnsi="Times New Roman" w:cs="Times New Roman"/>
          <w:color w:val="000000"/>
          <w:sz w:val="24"/>
          <w:szCs w:val="24"/>
          <w:lang w:eastAsia="hr-HR"/>
        </w:rPr>
        <w:t>16.</w:t>
      </w:r>
      <w:r w:rsidR="00224473">
        <w:rPr>
          <w:rFonts w:ascii="Times New Roman" w:eastAsia="Times New Roman" w:hAnsi="Times New Roman" w:cs="Times New Roman"/>
          <w:color w:val="000000"/>
          <w:sz w:val="24"/>
          <w:szCs w:val="24"/>
          <w:lang w:eastAsia="hr-HR"/>
        </w:rPr>
        <w:t>727</w:t>
      </w:r>
      <w:r w:rsidR="000347CD">
        <w:rPr>
          <w:rFonts w:ascii="Times New Roman" w:eastAsia="Times New Roman" w:hAnsi="Times New Roman" w:cs="Times New Roman"/>
          <w:color w:val="000000"/>
          <w:sz w:val="24"/>
          <w:szCs w:val="24"/>
          <w:lang w:eastAsia="hr-HR"/>
        </w:rPr>
        <w:t>.245</w:t>
      </w:r>
      <w:r w:rsidRPr="006E4651">
        <w:rPr>
          <w:rFonts w:ascii="Times New Roman" w:eastAsia="Times New Roman" w:hAnsi="Times New Roman" w:cs="Times New Roman"/>
          <w:color w:val="000000"/>
          <w:sz w:val="24"/>
          <w:szCs w:val="24"/>
          <w:lang w:eastAsia="hr-HR"/>
        </w:rPr>
        <w:t xml:space="preserve"> kuna, a prihodi Iznad zakonskog standarda iznose </w:t>
      </w:r>
      <w:r w:rsidR="000347CD">
        <w:rPr>
          <w:rFonts w:ascii="Times New Roman" w:eastAsia="Times New Roman" w:hAnsi="Times New Roman" w:cs="Times New Roman"/>
          <w:color w:val="000000"/>
          <w:sz w:val="24"/>
          <w:szCs w:val="24"/>
          <w:lang w:eastAsia="hr-HR"/>
        </w:rPr>
        <w:t>536.000</w:t>
      </w:r>
      <w:r w:rsidRPr="006E4651">
        <w:rPr>
          <w:rFonts w:ascii="Times New Roman" w:eastAsia="Times New Roman" w:hAnsi="Times New Roman" w:cs="Times New Roman"/>
          <w:color w:val="000000"/>
          <w:sz w:val="24"/>
          <w:szCs w:val="24"/>
          <w:lang w:eastAsia="hr-HR"/>
        </w:rPr>
        <w:t xml:space="preserve"> kuna.</w:t>
      </w:r>
    </w:p>
    <w:p w14:paraId="5E8A8F71" w14:textId="246B7CAD"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Prijedlog plana rashoda Doma za starije i nemoćne osobe Koprivnica za 202</w:t>
      </w:r>
      <w:r w:rsidR="00224473">
        <w:rPr>
          <w:rFonts w:ascii="Times New Roman" w:eastAsia="Times New Roman" w:hAnsi="Times New Roman" w:cs="Times New Roman"/>
          <w:color w:val="000000"/>
          <w:sz w:val="24"/>
          <w:szCs w:val="24"/>
          <w:lang w:eastAsia="hr-HR"/>
        </w:rPr>
        <w:t>2</w:t>
      </w:r>
      <w:r w:rsidRPr="006E4651">
        <w:rPr>
          <w:rFonts w:ascii="Times New Roman" w:eastAsia="Times New Roman" w:hAnsi="Times New Roman" w:cs="Times New Roman"/>
          <w:color w:val="000000"/>
          <w:sz w:val="24"/>
          <w:szCs w:val="24"/>
          <w:lang w:eastAsia="hr-HR"/>
        </w:rPr>
        <w:t xml:space="preserve">. godinu sadrži planirane rashode u iznosu od </w:t>
      </w:r>
      <w:r w:rsidR="00224473">
        <w:rPr>
          <w:rFonts w:ascii="Times New Roman" w:eastAsia="Times New Roman" w:hAnsi="Times New Roman" w:cs="Times New Roman"/>
          <w:color w:val="000000"/>
          <w:sz w:val="24"/>
          <w:szCs w:val="24"/>
          <w:lang w:eastAsia="hr-HR"/>
        </w:rPr>
        <w:t>17.213.245</w:t>
      </w:r>
      <w:r w:rsidRPr="006E4651">
        <w:rPr>
          <w:rFonts w:ascii="Times New Roman" w:eastAsia="Times New Roman" w:hAnsi="Times New Roman" w:cs="Times New Roman"/>
          <w:color w:val="000000"/>
          <w:sz w:val="24"/>
          <w:szCs w:val="24"/>
          <w:lang w:eastAsia="hr-HR"/>
        </w:rPr>
        <w:t xml:space="preserve"> kuna.</w:t>
      </w:r>
    </w:p>
    <w:p w14:paraId="04ADBDEB"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185B8803" w14:textId="77777777" w:rsidR="00EA6192" w:rsidRPr="006E4651" w:rsidRDefault="00EA6192" w:rsidP="00EA6192">
      <w:pPr>
        <w:spacing w:after="0" w:line="240" w:lineRule="auto"/>
        <w:ind w:firstLine="426"/>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Ukupni rashodi dijele se na:</w:t>
      </w:r>
    </w:p>
    <w:p w14:paraId="0A7D91F1" w14:textId="77777777" w:rsidR="00EA6192" w:rsidRPr="006E4651" w:rsidRDefault="00EA6192" w:rsidP="00EA6192">
      <w:pPr>
        <w:spacing w:after="0" w:line="240" w:lineRule="auto"/>
        <w:ind w:firstLine="426"/>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Rashodi poslovanja koji se odnose na: </w:t>
      </w:r>
    </w:p>
    <w:p w14:paraId="0E547C88" w14:textId="77777777" w:rsidR="00EA6192" w:rsidRPr="00FE149C" w:rsidRDefault="00EA6192" w:rsidP="00EA6192">
      <w:pPr>
        <w:spacing w:after="0" w:line="240" w:lineRule="auto"/>
        <w:ind w:firstLine="426"/>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 </w:t>
      </w:r>
      <w:r w:rsidRPr="00FE149C">
        <w:rPr>
          <w:rFonts w:ascii="Times New Roman" w:eastAsia="Times New Roman" w:hAnsi="Times New Roman" w:cs="Times New Roman"/>
          <w:color w:val="000000"/>
          <w:sz w:val="24"/>
          <w:szCs w:val="24"/>
          <w:lang w:eastAsia="hr-HR"/>
        </w:rPr>
        <w:t xml:space="preserve">Razred/Skupina 31 Rashodi za zaposlene </w:t>
      </w:r>
    </w:p>
    <w:p w14:paraId="5A3A26CD" w14:textId="77777777" w:rsidR="00F23743" w:rsidRDefault="00FE149C" w:rsidP="00FE149C">
      <w:pPr>
        <w:pStyle w:val="Odlomakpopisa"/>
        <w:numPr>
          <w:ilvl w:val="0"/>
          <w:numId w:val="16"/>
        </w:numPr>
        <w:ind w:left="851" w:hanging="142"/>
        <w:rPr>
          <w:rFonts w:ascii="Times New Roman" w:hAnsi="Times New Roman" w:cs="Times New Roman"/>
          <w:lang w:eastAsia="hr-HR"/>
        </w:rPr>
      </w:pPr>
      <w:r>
        <w:rPr>
          <w:rFonts w:ascii="Times New Roman" w:hAnsi="Times New Roman" w:cs="Times New Roman"/>
          <w:lang w:eastAsia="hr-HR"/>
        </w:rPr>
        <w:t xml:space="preserve">Podskupina 311 </w:t>
      </w:r>
      <w:r w:rsidRPr="00FE149C">
        <w:rPr>
          <w:rFonts w:ascii="Times New Roman" w:hAnsi="Times New Roman" w:cs="Times New Roman"/>
          <w:lang w:eastAsia="hr-HR"/>
        </w:rPr>
        <w:t>Plaća (Bruto)</w:t>
      </w:r>
    </w:p>
    <w:p w14:paraId="03EF6590" w14:textId="77777777" w:rsidR="00FE149C" w:rsidRDefault="00FE149C" w:rsidP="00FE149C">
      <w:pPr>
        <w:pStyle w:val="Odlomakpopisa"/>
        <w:numPr>
          <w:ilvl w:val="0"/>
          <w:numId w:val="16"/>
        </w:numPr>
        <w:ind w:left="851" w:hanging="142"/>
        <w:rPr>
          <w:rFonts w:ascii="Times New Roman" w:hAnsi="Times New Roman" w:cs="Times New Roman"/>
          <w:lang w:eastAsia="hr-HR"/>
        </w:rPr>
      </w:pPr>
      <w:r>
        <w:rPr>
          <w:rFonts w:ascii="Times New Roman" w:hAnsi="Times New Roman" w:cs="Times New Roman"/>
          <w:lang w:eastAsia="hr-HR"/>
        </w:rPr>
        <w:t>Podskupina 312 Ostali rashodi za zaposlene</w:t>
      </w:r>
    </w:p>
    <w:p w14:paraId="1217E5AF" w14:textId="77777777" w:rsidR="00FE149C" w:rsidRPr="00FE149C" w:rsidRDefault="00FE149C" w:rsidP="00FE149C">
      <w:pPr>
        <w:pStyle w:val="Odlomakpopisa"/>
        <w:numPr>
          <w:ilvl w:val="0"/>
          <w:numId w:val="16"/>
        </w:numPr>
        <w:spacing w:after="0"/>
        <w:ind w:left="851" w:hanging="142"/>
        <w:rPr>
          <w:rFonts w:ascii="Times New Roman" w:hAnsi="Times New Roman" w:cs="Times New Roman"/>
          <w:lang w:eastAsia="hr-HR"/>
        </w:rPr>
      </w:pPr>
      <w:r>
        <w:rPr>
          <w:rFonts w:ascii="Times New Roman" w:hAnsi="Times New Roman" w:cs="Times New Roman"/>
          <w:lang w:eastAsia="hr-HR"/>
        </w:rPr>
        <w:t>Podskupina 313 Doprinosi na plaće</w:t>
      </w:r>
    </w:p>
    <w:p w14:paraId="39D33009" w14:textId="77777777" w:rsidR="00EA6192" w:rsidRPr="00FE149C" w:rsidRDefault="00EA6192" w:rsidP="00EA6192">
      <w:pPr>
        <w:spacing w:after="0" w:line="240" w:lineRule="auto"/>
        <w:ind w:firstLine="426"/>
        <w:rPr>
          <w:rFonts w:ascii="Times New Roman" w:eastAsia="Times New Roman" w:hAnsi="Times New Roman" w:cs="Times New Roman"/>
          <w:sz w:val="24"/>
          <w:szCs w:val="24"/>
          <w:lang w:eastAsia="hr-HR"/>
        </w:rPr>
      </w:pPr>
      <w:r w:rsidRPr="00FE149C">
        <w:rPr>
          <w:rFonts w:ascii="Times New Roman" w:eastAsia="Times New Roman" w:hAnsi="Times New Roman" w:cs="Times New Roman"/>
          <w:color w:val="000000"/>
          <w:sz w:val="24"/>
          <w:szCs w:val="24"/>
          <w:lang w:eastAsia="hr-HR"/>
        </w:rPr>
        <w:t xml:space="preserve">• Razred/Skupina 32 Materijalni rashodi </w:t>
      </w:r>
    </w:p>
    <w:p w14:paraId="75E68B5A" w14:textId="77777777" w:rsidR="00EA6192" w:rsidRPr="006E4651" w:rsidRDefault="00EA6192" w:rsidP="00EA6192">
      <w:pPr>
        <w:spacing w:after="0" w:line="240" w:lineRule="auto"/>
        <w:ind w:firstLine="708"/>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o Podskupina 321 Naknade troškova zaposlenima </w:t>
      </w:r>
    </w:p>
    <w:p w14:paraId="287D03D7" w14:textId="77777777" w:rsidR="00EA6192" w:rsidRPr="006E4651" w:rsidRDefault="00EA6192" w:rsidP="00EA6192">
      <w:pPr>
        <w:spacing w:after="0" w:line="240" w:lineRule="auto"/>
        <w:ind w:firstLine="708"/>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o Podskupina 322 Rashodi za materijal i energiju </w:t>
      </w:r>
    </w:p>
    <w:p w14:paraId="5F092A97" w14:textId="77777777" w:rsidR="00EA6192" w:rsidRPr="006E4651" w:rsidRDefault="00EA6192" w:rsidP="00EA6192">
      <w:pPr>
        <w:spacing w:after="0" w:line="240" w:lineRule="auto"/>
        <w:ind w:firstLine="708"/>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o Podskupina 323 Rashodi za usluge </w:t>
      </w:r>
    </w:p>
    <w:p w14:paraId="7DB3DABD" w14:textId="77777777" w:rsidR="00EA6192" w:rsidRPr="006E4651" w:rsidRDefault="00EA6192" w:rsidP="00EA6192">
      <w:pPr>
        <w:spacing w:after="0" w:line="240" w:lineRule="auto"/>
        <w:ind w:firstLine="708"/>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o Podskupina 329 Ostali nespomenuti rashodi poslovanja </w:t>
      </w:r>
    </w:p>
    <w:p w14:paraId="77DB7679" w14:textId="77777777" w:rsidR="00EA6192" w:rsidRPr="006E4651" w:rsidRDefault="00EA6192" w:rsidP="00EA6192">
      <w:pPr>
        <w:spacing w:after="0" w:line="240" w:lineRule="auto"/>
        <w:ind w:firstLine="426"/>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Razred/Skupina 34 Financijski rashodi </w:t>
      </w:r>
    </w:p>
    <w:p w14:paraId="395CFCDD" w14:textId="77777777" w:rsidR="00EA6192" w:rsidRPr="006E4651" w:rsidRDefault="00EA6192" w:rsidP="00EA6192">
      <w:pPr>
        <w:spacing w:after="0" w:line="240" w:lineRule="auto"/>
        <w:ind w:firstLine="708"/>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o Podskupina 343 Ostali financijski rashodi </w:t>
      </w:r>
    </w:p>
    <w:p w14:paraId="3F5D7C55" w14:textId="77777777" w:rsidR="00EA6192" w:rsidRPr="00FE149C" w:rsidRDefault="00EA6192" w:rsidP="00FE149C">
      <w:pPr>
        <w:pStyle w:val="Odlomakpopisa"/>
        <w:numPr>
          <w:ilvl w:val="0"/>
          <w:numId w:val="18"/>
        </w:numPr>
        <w:spacing w:after="0" w:line="240" w:lineRule="auto"/>
        <w:ind w:left="567" w:hanging="141"/>
        <w:textAlignment w:val="baseline"/>
        <w:rPr>
          <w:rFonts w:ascii="Times New Roman" w:eastAsia="Times New Roman" w:hAnsi="Times New Roman" w:cs="Times New Roman"/>
          <w:color w:val="000000"/>
          <w:sz w:val="24"/>
          <w:szCs w:val="24"/>
          <w:lang w:eastAsia="hr-HR"/>
        </w:rPr>
      </w:pPr>
      <w:r w:rsidRPr="00FE149C">
        <w:rPr>
          <w:rFonts w:ascii="Times New Roman" w:eastAsia="Times New Roman" w:hAnsi="Times New Roman" w:cs="Times New Roman"/>
          <w:color w:val="000000"/>
          <w:sz w:val="24"/>
          <w:szCs w:val="24"/>
          <w:lang w:eastAsia="hr-HR"/>
        </w:rPr>
        <w:t>Razred/Skupina 37 Naknada građanima i kućanstvima na temelju osiguranja i druge naknade</w:t>
      </w:r>
    </w:p>
    <w:p w14:paraId="00779EC0" w14:textId="77777777" w:rsidR="00EA6192" w:rsidRPr="006E4651" w:rsidRDefault="00EA6192" w:rsidP="00EA6192">
      <w:pPr>
        <w:spacing w:after="0" w:line="240" w:lineRule="auto"/>
        <w:ind w:left="720"/>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o Podskupina 372 Ostale naknade građanima i kućanstvima iz proračuna</w:t>
      </w:r>
    </w:p>
    <w:p w14:paraId="0811E560" w14:textId="77777777" w:rsidR="00EA6192" w:rsidRPr="006E4651" w:rsidRDefault="00EA6192" w:rsidP="00EA6192">
      <w:pPr>
        <w:spacing w:after="0" w:line="240" w:lineRule="auto"/>
        <w:ind w:firstLine="426"/>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Razred/Skupina 38 Ostali rashodi </w:t>
      </w:r>
    </w:p>
    <w:p w14:paraId="31993B24" w14:textId="77777777" w:rsidR="00EA6192" w:rsidRPr="006E4651" w:rsidRDefault="00EA6192" w:rsidP="00EA6192">
      <w:pPr>
        <w:spacing w:after="0" w:line="240" w:lineRule="auto"/>
        <w:ind w:firstLine="708"/>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o Podskupina 383 Kazne, penali i naknade štet</w:t>
      </w:r>
      <w:r w:rsidR="00254578">
        <w:rPr>
          <w:rFonts w:ascii="Times New Roman" w:eastAsia="Times New Roman" w:hAnsi="Times New Roman" w:cs="Times New Roman"/>
          <w:color w:val="000000"/>
          <w:sz w:val="24"/>
          <w:szCs w:val="24"/>
          <w:lang w:eastAsia="hr-HR"/>
        </w:rPr>
        <w:t>e</w:t>
      </w:r>
      <w:r w:rsidRPr="006E4651">
        <w:rPr>
          <w:rFonts w:ascii="Times New Roman" w:eastAsia="Times New Roman" w:hAnsi="Times New Roman" w:cs="Times New Roman"/>
          <w:color w:val="000000"/>
          <w:sz w:val="24"/>
          <w:szCs w:val="24"/>
          <w:lang w:eastAsia="hr-HR"/>
        </w:rPr>
        <w:t xml:space="preserve"> </w:t>
      </w:r>
    </w:p>
    <w:p w14:paraId="5E7E99F2"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39E4D482" w14:textId="77777777" w:rsidR="00EA6192" w:rsidRPr="006E4651" w:rsidRDefault="00EA6192" w:rsidP="00EA6192">
      <w:pPr>
        <w:spacing w:after="0" w:line="240" w:lineRule="auto"/>
        <w:ind w:firstLine="426"/>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Rashodi za nabavu nefinancijske imovine koji se odnose na:</w:t>
      </w:r>
    </w:p>
    <w:p w14:paraId="1AB95D7D" w14:textId="77777777" w:rsidR="00EA6192" w:rsidRPr="006E4651" w:rsidRDefault="00EA6192" w:rsidP="00EA6192">
      <w:pPr>
        <w:spacing w:after="0" w:line="240" w:lineRule="auto"/>
        <w:ind w:firstLine="426"/>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Razred/Skupina 42 Rashodi za nabavu proizvedene dugotrajne imovine </w:t>
      </w:r>
    </w:p>
    <w:p w14:paraId="54444B37" w14:textId="77777777" w:rsidR="00EA6192" w:rsidRPr="006E4651" w:rsidRDefault="00EA6192" w:rsidP="00EA6192">
      <w:pPr>
        <w:spacing w:after="0" w:line="240" w:lineRule="auto"/>
        <w:ind w:firstLine="708"/>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o Podskupina 422 Postrojenja i oprema</w:t>
      </w:r>
    </w:p>
    <w:p w14:paraId="5B066FC5" w14:textId="77777777" w:rsidR="00EA6192" w:rsidRPr="006E4651" w:rsidRDefault="00EA6192" w:rsidP="00EA6192">
      <w:pPr>
        <w:spacing w:after="0" w:line="240" w:lineRule="auto"/>
        <w:ind w:firstLine="708"/>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o Podskupina 426 Nematerijalna proizvedena imovina</w:t>
      </w:r>
    </w:p>
    <w:p w14:paraId="20FABCE6" w14:textId="77777777" w:rsidR="00EA6192" w:rsidRPr="006E4651" w:rsidRDefault="00EA6192" w:rsidP="00B20271">
      <w:pPr>
        <w:numPr>
          <w:ilvl w:val="0"/>
          <w:numId w:val="2"/>
        </w:numPr>
        <w:tabs>
          <w:tab w:val="clear" w:pos="720"/>
          <w:tab w:val="num" w:pos="567"/>
        </w:tabs>
        <w:spacing w:after="0" w:line="240" w:lineRule="auto"/>
        <w:ind w:hanging="294"/>
        <w:textAlignment w:val="baseline"/>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Razred/Skupina 43 Rashodi za nabavu plemenitih metala i ostalih pohranjenih vrijednosti</w:t>
      </w:r>
    </w:p>
    <w:p w14:paraId="4E2D7F59" w14:textId="77777777" w:rsidR="00EA6192" w:rsidRPr="006E4651" w:rsidRDefault="00EA6192" w:rsidP="00EA6192">
      <w:pPr>
        <w:spacing w:after="0" w:line="240" w:lineRule="auto"/>
        <w:ind w:left="720"/>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o Podskupina 431 Plemeniti metali i ostale pohranjene vrijednosti</w:t>
      </w:r>
    </w:p>
    <w:p w14:paraId="427B5139" w14:textId="77777777" w:rsidR="00EA6192" w:rsidRPr="006E4651" w:rsidRDefault="00EA6192" w:rsidP="00EA6192">
      <w:pPr>
        <w:spacing w:after="0" w:line="240" w:lineRule="auto"/>
        <w:ind w:left="720"/>
        <w:rPr>
          <w:rFonts w:ascii="Times New Roman" w:eastAsia="Times New Roman" w:hAnsi="Times New Roman" w:cs="Times New Roman"/>
          <w:sz w:val="24"/>
          <w:szCs w:val="24"/>
          <w:lang w:eastAsia="hr-HR"/>
        </w:rPr>
      </w:pPr>
    </w:p>
    <w:p w14:paraId="0FE7D406" w14:textId="77777777" w:rsidR="00EA6192" w:rsidRPr="00873F9F" w:rsidRDefault="00EA6192" w:rsidP="00EA6192">
      <w:pPr>
        <w:spacing w:after="0" w:line="240" w:lineRule="auto"/>
        <w:rPr>
          <w:rFonts w:ascii="Times New Roman" w:eastAsia="Times New Roman" w:hAnsi="Times New Roman" w:cs="Times New Roman"/>
          <w:b/>
          <w:color w:val="000000"/>
          <w:sz w:val="24"/>
          <w:szCs w:val="24"/>
          <w:lang w:eastAsia="hr-HR"/>
        </w:rPr>
      </w:pPr>
      <w:r w:rsidRPr="00873F9F">
        <w:rPr>
          <w:rFonts w:ascii="Times New Roman" w:eastAsia="Times New Roman" w:hAnsi="Times New Roman" w:cs="Times New Roman"/>
          <w:b/>
          <w:color w:val="000000"/>
          <w:sz w:val="24"/>
          <w:szCs w:val="24"/>
          <w:u w:val="single"/>
          <w:lang w:eastAsia="hr-HR"/>
        </w:rPr>
        <w:t>Program: Zakonski standard</w:t>
      </w:r>
    </w:p>
    <w:p w14:paraId="4BBD9543" w14:textId="77777777" w:rsidR="00EA6192" w:rsidRPr="006E4651" w:rsidRDefault="00EA6192" w:rsidP="00EA6192">
      <w:pPr>
        <w:spacing w:after="0" w:line="240" w:lineRule="auto"/>
        <w:rPr>
          <w:rFonts w:ascii="Times New Roman" w:eastAsia="Times New Roman" w:hAnsi="Times New Roman" w:cs="Times New Roman"/>
          <w:color w:val="000000"/>
          <w:sz w:val="24"/>
          <w:szCs w:val="24"/>
          <w:lang w:eastAsia="hr-HR"/>
        </w:rPr>
      </w:pPr>
    </w:p>
    <w:p w14:paraId="43141630" w14:textId="6C678832" w:rsidR="00EA6192" w:rsidRPr="006E4651" w:rsidRDefault="00EA6192" w:rsidP="00EA6192">
      <w:pPr>
        <w:spacing w:after="0" w:line="240" w:lineRule="auto"/>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ab/>
        <w:t>U okviru programa zakonskog standarda provodi se Aktivnost Administracija i upravljanje i K</w:t>
      </w:r>
      <w:r w:rsidR="00216694">
        <w:rPr>
          <w:rFonts w:ascii="Times New Roman" w:eastAsia="Times New Roman" w:hAnsi="Times New Roman" w:cs="Times New Roman"/>
          <w:color w:val="000000"/>
          <w:sz w:val="24"/>
          <w:szCs w:val="24"/>
          <w:lang w:eastAsia="hr-HR"/>
        </w:rPr>
        <w:t xml:space="preserve">apitalni projekt Opremanje Doma u ukupnom iznosu od </w:t>
      </w:r>
      <w:r w:rsidR="002E46C2">
        <w:rPr>
          <w:rFonts w:ascii="Times New Roman" w:eastAsia="Times New Roman" w:hAnsi="Times New Roman" w:cs="Times New Roman"/>
          <w:color w:val="000000"/>
          <w:sz w:val="24"/>
          <w:szCs w:val="24"/>
          <w:lang w:eastAsia="hr-HR"/>
        </w:rPr>
        <w:t>16.677.245</w:t>
      </w:r>
      <w:r w:rsidR="00216694">
        <w:rPr>
          <w:rFonts w:ascii="Times New Roman" w:eastAsia="Times New Roman" w:hAnsi="Times New Roman" w:cs="Times New Roman"/>
          <w:color w:val="000000"/>
          <w:sz w:val="24"/>
          <w:szCs w:val="24"/>
          <w:lang w:eastAsia="hr-HR"/>
        </w:rPr>
        <w:t xml:space="preserve"> kuna.</w:t>
      </w:r>
    </w:p>
    <w:p w14:paraId="74A40A06" w14:textId="77777777" w:rsidR="00EA6192" w:rsidRPr="006E4651" w:rsidRDefault="00EA6192" w:rsidP="00EA6192">
      <w:pPr>
        <w:spacing w:after="0" w:line="240" w:lineRule="auto"/>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ab/>
      </w:r>
    </w:p>
    <w:p w14:paraId="5421792C" w14:textId="77777777" w:rsidR="00EA6192" w:rsidRPr="006E4651" w:rsidRDefault="00EA6192" w:rsidP="00EA6192">
      <w:pPr>
        <w:spacing w:after="0" w:line="240" w:lineRule="auto"/>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Administracija i upravljanje podrazumijeva slijedeće rashode:</w:t>
      </w:r>
    </w:p>
    <w:p w14:paraId="23326387"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43690F82" w14:textId="77777777" w:rsidR="00400308" w:rsidRDefault="00400308" w:rsidP="00EA6192">
      <w:pPr>
        <w:spacing w:after="0" w:line="240" w:lineRule="auto"/>
        <w:ind w:firstLine="426"/>
        <w:jc w:val="both"/>
        <w:rPr>
          <w:rFonts w:ascii="Times New Roman" w:eastAsia="Times New Roman" w:hAnsi="Times New Roman" w:cs="Times New Roman"/>
          <w:color w:val="000000"/>
          <w:sz w:val="24"/>
          <w:szCs w:val="24"/>
          <w:lang w:eastAsia="hr-HR"/>
        </w:rPr>
      </w:pPr>
    </w:p>
    <w:p w14:paraId="3084C299" w14:textId="77777777" w:rsidR="00400308" w:rsidRDefault="00400308" w:rsidP="00EA6192">
      <w:pPr>
        <w:spacing w:after="0" w:line="240" w:lineRule="auto"/>
        <w:ind w:firstLine="426"/>
        <w:jc w:val="both"/>
        <w:rPr>
          <w:rFonts w:ascii="Times New Roman" w:eastAsia="Times New Roman" w:hAnsi="Times New Roman" w:cs="Times New Roman"/>
          <w:color w:val="000000"/>
          <w:sz w:val="24"/>
          <w:szCs w:val="24"/>
          <w:lang w:eastAsia="hr-HR"/>
        </w:rPr>
      </w:pPr>
    </w:p>
    <w:p w14:paraId="5F210403" w14:textId="41FD692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lastRenderedPageBreak/>
        <w:t xml:space="preserve">Razred/Skupina 31 Rashodi za zaposlene - u iznosu od </w:t>
      </w:r>
      <w:r w:rsidR="002E46C2">
        <w:rPr>
          <w:rFonts w:ascii="Times New Roman" w:eastAsia="Times New Roman" w:hAnsi="Times New Roman" w:cs="Times New Roman"/>
          <w:color w:val="000000"/>
          <w:sz w:val="24"/>
          <w:szCs w:val="24"/>
          <w:lang w:eastAsia="hr-HR"/>
        </w:rPr>
        <w:t xml:space="preserve">10.086.745 </w:t>
      </w:r>
      <w:r w:rsidRPr="006E4651">
        <w:rPr>
          <w:rFonts w:ascii="Times New Roman" w:eastAsia="Times New Roman" w:hAnsi="Times New Roman" w:cs="Times New Roman"/>
          <w:color w:val="000000"/>
          <w:sz w:val="24"/>
          <w:szCs w:val="24"/>
          <w:lang w:eastAsia="hr-HR"/>
        </w:rPr>
        <w:t xml:space="preserve">kuna </w:t>
      </w:r>
    </w:p>
    <w:p w14:paraId="702A2F49" w14:textId="77777777" w:rsidR="00400308" w:rsidRDefault="00400308" w:rsidP="00EA6192">
      <w:pPr>
        <w:spacing w:after="0" w:line="240" w:lineRule="auto"/>
        <w:ind w:firstLine="426"/>
        <w:jc w:val="both"/>
        <w:rPr>
          <w:rFonts w:ascii="Times New Roman" w:eastAsia="Times New Roman" w:hAnsi="Times New Roman" w:cs="Times New Roman"/>
          <w:color w:val="000000"/>
          <w:sz w:val="24"/>
          <w:szCs w:val="24"/>
          <w:lang w:eastAsia="hr-HR"/>
        </w:rPr>
      </w:pPr>
    </w:p>
    <w:p w14:paraId="10A3DC5B"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bookmarkStart w:id="0" w:name="_GoBack"/>
      <w:bookmarkEnd w:id="0"/>
      <w:r w:rsidRPr="006E4651">
        <w:rPr>
          <w:rFonts w:ascii="Times New Roman" w:eastAsia="Times New Roman" w:hAnsi="Times New Roman" w:cs="Times New Roman"/>
          <w:color w:val="000000"/>
          <w:sz w:val="24"/>
          <w:szCs w:val="24"/>
          <w:lang w:eastAsia="hr-HR"/>
        </w:rPr>
        <w:t>Ukupni planirani rashodi za zaposlene uključuju plaće za redovan rad, plaće za prekovremeni rad, plaće za posebne uvjete rada, ostale rashode za zaposlene (jubilarne nagrade, božićnica, darovi za djecu, otpremnine, naknade za bolest, invalidnost i smrtni slučaj, regres za godišnji odmor te ostale nenavedene rashode za zaposlene) i doprinose na plaću.</w:t>
      </w:r>
    </w:p>
    <w:p w14:paraId="79494CCC" w14:textId="77777777"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p>
    <w:p w14:paraId="0C1421BA" w14:textId="7275D3C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Razred/Skupina 32 Materijalni rashodi – u iznosu od </w:t>
      </w:r>
      <w:r w:rsidR="002E46C2">
        <w:rPr>
          <w:rFonts w:ascii="Times New Roman" w:eastAsia="Times New Roman" w:hAnsi="Times New Roman" w:cs="Times New Roman"/>
          <w:sz w:val="24"/>
          <w:szCs w:val="24"/>
          <w:lang w:eastAsia="hr-HR"/>
        </w:rPr>
        <w:t>6.369.500</w:t>
      </w:r>
      <w:r w:rsidRPr="006E4651">
        <w:rPr>
          <w:rFonts w:ascii="Times New Roman" w:eastAsia="Times New Roman" w:hAnsi="Times New Roman" w:cs="Times New Roman"/>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kuna </w:t>
      </w:r>
    </w:p>
    <w:p w14:paraId="7B5E9A88"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775B5BEC" w14:textId="2045D836" w:rsidR="00EA6192" w:rsidRPr="00254578" w:rsidRDefault="00EA6192" w:rsidP="00254578">
      <w:pPr>
        <w:pStyle w:val="Odlomakpopisa"/>
        <w:numPr>
          <w:ilvl w:val="0"/>
          <w:numId w:val="18"/>
        </w:numPr>
        <w:tabs>
          <w:tab w:val="left" w:pos="567"/>
        </w:tabs>
        <w:spacing w:after="0" w:line="240" w:lineRule="auto"/>
        <w:ind w:left="0" w:firstLine="426"/>
        <w:jc w:val="both"/>
        <w:rPr>
          <w:rFonts w:ascii="Times New Roman" w:eastAsia="Times New Roman" w:hAnsi="Times New Roman" w:cs="Times New Roman"/>
          <w:color w:val="000000"/>
          <w:sz w:val="24"/>
          <w:szCs w:val="24"/>
          <w:lang w:eastAsia="hr-HR"/>
        </w:rPr>
      </w:pPr>
      <w:r w:rsidRPr="00254578">
        <w:rPr>
          <w:rFonts w:ascii="Times New Roman" w:eastAsia="Times New Roman" w:hAnsi="Times New Roman" w:cs="Times New Roman"/>
          <w:color w:val="000000"/>
          <w:sz w:val="24"/>
          <w:szCs w:val="24"/>
          <w:lang w:eastAsia="hr-HR"/>
        </w:rPr>
        <w:t xml:space="preserve">Podskupina 321 Naknade troškova zaposlenima – u iznosu od </w:t>
      </w:r>
      <w:r w:rsidR="002E46C2">
        <w:rPr>
          <w:rFonts w:ascii="Times New Roman" w:eastAsia="Times New Roman" w:hAnsi="Times New Roman" w:cs="Times New Roman"/>
          <w:color w:val="000000"/>
          <w:sz w:val="24"/>
          <w:szCs w:val="24"/>
          <w:lang w:eastAsia="hr-HR"/>
        </w:rPr>
        <w:t>410.500</w:t>
      </w:r>
      <w:r w:rsidRPr="00254578">
        <w:rPr>
          <w:rFonts w:ascii="Times New Roman" w:eastAsia="Times New Roman" w:hAnsi="Times New Roman" w:cs="Times New Roman"/>
          <w:color w:val="000000"/>
          <w:sz w:val="24"/>
          <w:szCs w:val="24"/>
          <w:lang w:eastAsia="hr-HR"/>
        </w:rPr>
        <w:t xml:space="preserve"> kuna Naknade troškova radnicima podrazumijevaju rashode za službena putovanja, naknade radnicima za prijevoz na posao i s posla, seminare, savjetovanja, tečajeve te stručne ispite.</w:t>
      </w:r>
    </w:p>
    <w:p w14:paraId="06E26B24"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3735080A" w14:textId="04D6B733"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Podskupina 322 Rashodi za materijal i energiju – u iznosu od </w:t>
      </w:r>
      <w:r w:rsidR="005A6E16">
        <w:rPr>
          <w:rFonts w:ascii="Times New Roman" w:eastAsia="Times New Roman" w:hAnsi="Times New Roman" w:cs="Times New Roman"/>
          <w:color w:val="000000"/>
          <w:sz w:val="24"/>
          <w:szCs w:val="24"/>
          <w:lang w:eastAsia="hr-HR"/>
        </w:rPr>
        <w:t>4.473.000</w:t>
      </w:r>
      <w:r w:rsidRPr="006E4651">
        <w:rPr>
          <w:rFonts w:ascii="Times New Roman" w:eastAsia="Times New Roman" w:hAnsi="Times New Roman" w:cs="Times New Roman"/>
          <w:color w:val="000000"/>
          <w:sz w:val="24"/>
          <w:szCs w:val="24"/>
          <w:lang w:eastAsia="hr-HR"/>
        </w:rPr>
        <w:t xml:space="preserve"> kuna</w:t>
      </w:r>
    </w:p>
    <w:p w14:paraId="088237CF"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Rashodi za materijal i energiju uključuje planirane rashode za Odjeljke: </w:t>
      </w:r>
    </w:p>
    <w:p w14:paraId="06A3C151" w14:textId="3F95FA7C"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3221 Uredski materijal i ostali materijalni rashodi - koji su planirani u iznosu od </w:t>
      </w:r>
      <w:r w:rsidR="000C4DF6">
        <w:rPr>
          <w:rFonts w:ascii="Times New Roman" w:eastAsia="Times New Roman" w:hAnsi="Times New Roman" w:cs="Times New Roman"/>
          <w:color w:val="000000"/>
          <w:sz w:val="24"/>
          <w:szCs w:val="24"/>
          <w:lang w:eastAsia="hr-HR"/>
        </w:rPr>
        <w:t>60</w:t>
      </w:r>
      <w:r w:rsidRPr="006E4651">
        <w:rPr>
          <w:rFonts w:ascii="Times New Roman" w:eastAsia="Times New Roman" w:hAnsi="Times New Roman" w:cs="Times New Roman"/>
          <w:color w:val="000000"/>
          <w:sz w:val="24"/>
          <w:szCs w:val="24"/>
          <w:lang w:eastAsia="hr-HR"/>
        </w:rPr>
        <w:t>0.000</w:t>
      </w:r>
      <w:r w:rsidR="000C4DF6">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odnose se na troškove uredskog materijala, literature, materijala i sredstava za čišćenje i održavanje te  materijala za higijenske potrebe i njegu</w:t>
      </w:r>
      <w:r w:rsidR="00B20271">
        <w:rPr>
          <w:rFonts w:ascii="Times New Roman" w:eastAsia="Times New Roman" w:hAnsi="Times New Roman" w:cs="Times New Roman"/>
          <w:color w:val="000000"/>
          <w:sz w:val="24"/>
          <w:szCs w:val="24"/>
          <w:lang w:eastAsia="hr-HR"/>
        </w:rPr>
        <w:t>.</w:t>
      </w:r>
      <w:r w:rsidR="00B20271" w:rsidRPr="00B20271">
        <w:rPr>
          <w:rFonts w:ascii="Times New Roman" w:eastAsia="Times New Roman" w:hAnsi="Times New Roman" w:cs="Times New Roman"/>
          <w:color w:val="000000"/>
          <w:sz w:val="24"/>
          <w:szCs w:val="24"/>
          <w:lang w:eastAsia="hr-HR"/>
        </w:rPr>
        <w:t xml:space="preserve"> </w:t>
      </w:r>
      <w:r w:rsidR="00B20271" w:rsidRPr="006E4651">
        <w:rPr>
          <w:rFonts w:ascii="Times New Roman" w:eastAsia="Times New Roman" w:hAnsi="Times New Roman" w:cs="Times New Roman"/>
          <w:color w:val="000000"/>
          <w:sz w:val="24"/>
          <w:szCs w:val="24"/>
          <w:lang w:eastAsia="hr-HR"/>
        </w:rPr>
        <w:t xml:space="preserve">U odnosu na prethodne godine, povećan je iznos </w:t>
      </w:r>
      <w:r w:rsidR="00B20271">
        <w:rPr>
          <w:rFonts w:ascii="Times New Roman" w:eastAsia="Times New Roman" w:hAnsi="Times New Roman" w:cs="Times New Roman"/>
          <w:color w:val="000000"/>
          <w:sz w:val="24"/>
          <w:szCs w:val="24"/>
          <w:lang w:eastAsia="hr-HR"/>
        </w:rPr>
        <w:t>materijala za higijenske potrebe i njegu</w:t>
      </w:r>
      <w:r w:rsidR="00B20271" w:rsidRPr="006E4651">
        <w:rPr>
          <w:rFonts w:ascii="Times New Roman" w:eastAsia="Times New Roman" w:hAnsi="Times New Roman" w:cs="Times New Roman"/>
          <w:color w:val="000000"/>
          <w:sz w:val="24"/>
          <w:szCs w:val="24"/>
          <w:lang w:eastAsia="hr-HR"/>
        </w:rPr>
        <w:t xml:space="preserve"> iz razloga što je tu planirana nabava jednokratne zaštitne opreme (rukavice, maske, jednokratna zaštitna odjela, mantili)</w:t>
      </w:r>
      <w:r w:rsidR="00B20271">
        <w:rPr>
          <w:rFonts w:ascii="Times New Roman" w:eastAsia="Times New Roman" w:hAnsi="Times New Roman" w:cs="Times New Roman"/>
          <w:color w:val="000000"/>
          <w:sz w:val="24"/>
          <w:szCs w:val="24"/>
          <w:lang w:eastAsia="hr-HR"/>
        </w:rPr>
        <w:t xml:space="preserve"> </w:t>
      </w:r>
    </w:p>
    <w:p w14:paraId="533BEDFB" w14:textId="5C1F811B"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3222 Materijal i sirovine - odnosi se na planirane rashode u iznosu od </w:t>
      </w:r>
      <w:r w:rsidR="000C4DF6">
        <w:rPr>
          <w:rFonts w:ascii="Times New Roman" w:eastAsia="Times New Roman" w:hAnsi="Times New Roman" w:cs="Times New Roman"/>
          <w:color w:val="000000"/>
          <w:sz w:val="24"/>
          <w:szCs w:val="24"/>
          <w:lang w:eastAsia="hr-HR"/>
        </w:rPr>
        <w:t>2.190.000</w:t>
      </w:r>
      <w:r w:rsidRPr="006E4651">
        <w:rPr>
          <w:rFonts w:ascii="Times New Roman" w:eastAsia="Times New Roman" w:hAnsi="Times New Roman" w:cs="Times New Roman"/>
          <w:color w:val="000000"/>
          <w:sz w:val="24"/>
          <w:szCs w:val="24"/>
          <w:lang w:eastAsia="hr-HR"/>
        </w:rPr>
        <w:t xml:space="preserve"> kuna (pomoćni i sanitetski materijal, namirnice, lijekovi i ostali materijal i sirovine). Najveći iznos rashoda odnosi se na namirnice u iznosu od </w:t>
      </w:r>
      <w:r w:rsidR="000C4DF6">
        <w:rPr>
          <w:rFonts w:ascii="Times New Roman" w:eastAsia="Times New Roman" w:hAnsi="Times New Roman" w:cs="Times New Roman"/>
          <w:color w:val="000000"/>
          <w:sz w:val="24"/>
          <w:szCs w:val="24"/>
          <w:lang w:eastAsia="hr-HR"/>
        </w:rPr>
        <w:t>2.100.000</w:t>
      </w:r>
      <w:r w:rsidRPr="006E4651">
        <w:rPr>
          <w:rFonts w:ascii="Times New Roman" w:eastAsia="Times New Roman" w:hAnsi="Times New Roman" w:cs="Times New Roman"/>
          <w:color w:val="000000"/>
          <w:sz w:val="24"/>
          <w:szCs w:val="24"/>
          <w:lang w:eastAsia="hr-HR"/>
        </w:rPr>
        <w:t xml:space="preserve"> kuna, a </w:t>
      </w:r>
      <w:r w:rsidR="000C4DF6">
        <w:rPr>
          <w:rFonts w:ascii="Times New Roman" w:eastAsia="Times New Roman" w:hAnsi="Times New Roman" w:cs="Times New Roman"/>
          <w:color w:val="000000"/>
          <w:sz w:val="24"/>
          <w:szCs w:val="24"/>
          <w:lang w:eastAsia="hr-HR"/>
        </w:rPr>
        <w:t>planiran je na temelju normativa,</w:t>
      </w:r>
      <w:r w:rsidR="00254578">
        <w:rPr>
          <w:rFonts w:ascii="Times New Roman" w:eastAsia="Times New Roman" w:hAnsi="Times New Roman" w:cs="Times New Roman"/>
          <w:color w:val="000000"/>
          <w:sz w:val="24"/>
          <w:szCs w:val="24"/>
          <w:lang w:eastAsia="hr-HR"/>
        </w:rPr>
        <w:t xml:space="preserve"> potrošnje prethodnih godina</w:t>
      </w:r>
      <w:r w:rsidR="000C4DF6">
        <w:rPr>
          <w:rFonts w:ascii="Times New Roman" w:eastAsia="Times New Roman" w:hAnsi="Times New Roman" w:cs="Times New Roman"/>
          <w:color w:val="000000"/>
          <w:sz w:val="24"/>
          <w:szCs w:val="24"/>
          <w:lang w:eastAsia="hr-HR"/>
        </w:rPr>
        <w:t xml:space="preserve"> i najavljenih povećanja cijena</w:t>
      </w:r>
    </w:p>
    <w:p w14:paraId="3D25A0CF" w14:textId="0BA64F85"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3223 Energija – planirana vrijednost je 1.</w:t>
      </w:r>
      <w:r w:rsidR="000C4DF6">
        <w:rPr>
          <w:rFonts w:ascii="Times New Roman" w:eastAsia="Times New Roman" w:hAnsi="Times New Roman" w:cs="Times New Roman"/>
          <w:color w:val="000000"/>
          <w:sz w:val="24"/>
          <w:szCs w:val="24"/>
          <w:lang w:eastAsia="hr-HR"/>
        </w:rPr>
        <w:t>520</w:t>
      </w:r>
      <w:r w:rsidRPr="006E4651">
        <w:rPr>
          <w:rFonts w:ascii="Times New Roman" w:eastAsia="Times New Roman" w:hAnsi="Times New Roman" w:cs="Times New Roman"/>
          <w:color w:val="000000"/>
          <w:sz w:val="24"/>
          <w:szCs w:val="24"/>
          <w:lang w:eastAsia="hr-HR"/>
        </w:rPr>
        <w:t>.000</w:t>
      </w:r>
      <w:r w:rsidR="000C4DF6">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odnosi se na rashode za električnu energiju, plin te za motorni benzin i dizel gorivo</w:t>
      </w:r>
    </w:p>
    <w:p w14:paraId="6796EAE1" w14:textId="13084C90"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3224 Materijal i dijelovi za tekuće i investicijsko održavanje – iznos </w:t>
      </w:r>
      <w:r w:rsidR="000C4DF6">
        <w:rPr>
          <w:rFonts w:ascii="Times New Roman" w:eastAsia="Times New Roman" w:hAnsi="Times New Roman" w:cs="Times New Roman"/>
          <w:color w:val="000000"/>
          <w:sz w:val="24"/>
          <w:szCs w:val="24"/>
          <w:lang w:eastAsia="hr-HR"/>
        </w:rPr>
        <w:t>58</w:t>
      </w:r>
      <w:r w:rsidRPr="006E4651">
        <w:rPr>
          <w:rFonts w:ascii="Times New Roman" w:eastAsia="Times New Roman" w:hAnsi="Times New Roman" w:cs="Times New Roman"/>
          <w:color w:val="000000"/>
          <w:sz w:val="24"/>
          <w:szCs w:val="24"/>
          <w:lang w:eastAsia="hr-HR"/>
        </w:rPr>
        <w:t>.000</w:t>
      </w:r>
      <w:r w:rsidR="000C4DF6">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podrazumijeva rashode za materijal i dijelove za građevinski objekt, opremu te prijevozna sredstva</w:t>
      </w:r>
    </w:p>
    <w:p w14:paraId="23BDB718" w14:textId="24DEDE1B"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3225 Sitni inventar i auto gume – iznos procijenjen na </w:t>
      </w:r>
      <w:r w:rsidR="00F378C1">
        <w:rPr>
          <w:rFonts w:ascii="Times New Roman" w:eastAsia="Times New Roman" w:hAnsi="Times New Roman" w:cs="Times New Roman"/>
          <w:color w:val="000000"/>
          <w:sz w:val="24"/>
          <w:szCs w:val="24"/>
          <w:lang w:eastAsia="hr-HR"/>
        </w:rPr>
        <w:t>4</w:t>
      </w:r>
      <w:r w:rsidRPr="006E4651">
        <w:rPr>
          <w:rFonts w:ascii="Times New Roman" w:eastAsia="Times New Roman" w:hAnsi="Times New Roman" w:cs="Times New Roman"/>
          <w:color w:val="000000"/>
          <w:sz w:val="24"/>
          <w:szCs w:val="24"/>
          <w:lang w:eastAsia="hr-HR"/>
        </w:rPr>
        <w:t>0.000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4025E923" w14:textId="073E9CDE"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3227 Službena, radna i zaštitna odjeća i obuća – iznos procijenjen na </w:t>
      </w:r>
      <w:r w:rsidR="00F378C1">
        <w:rPr>
          <w:rFonts w:ascii="Times New Roman" w:eastAsia="Times New Roman" w:hAnsi="Times New Roman" w:cs="Times New Roman"/>
          <w:color w:val="000000"/>
          <w:sz w:val="24"/>
          <w:szCs w:val="24"/>
          <w:lang w:eastAsia="hr-HR"/>
        </w:rPr>
        <w:t>6</w:t>
      </w:r>
      <w:r w:rsidRPr="006E4651">
        <w:rPr>
          <w:rFonts w:ascii="Times New Roman" w:eastAsia="Times New Roman" w:hAnsi="Times New Roman" w:cs="Times New Roman"/>
          <w:color w:val="000000"/>
          <w:sz w:val="24"/>
          <w:szCs w:val="24"/>
          <w:lang w:eastAsia="hr-HR"/>
        </w:rPr>
        <w:t>5.000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096DC041" w14:textId="77777777" w:rsidR="00EA6192" w:rsidRPr="006E4651" w:rsidRDefault="00EA6192" w:rsidP="00EA6192">
      <w:pPr>
        <w:spacing w:after="0" w:line="240" w:lineRule="auto"/>
        <w:jc w:val="both"/>
        <w:rPr>
          <w:rFonts w:ascii="Times New Roman" w:eastAsia="Times New Roman" w:hAnsi="Times New Roman" w:cs="Times New Roman"/>
          <w:sz w:val="24"/>
          <w:szCs w:val="24"/>
          <w:lang w:eastAsia="hr-HR"/>
        </w:rPr>
      </w:pPr>
    </w:p>
    <w:p w14:paraId="52753D9A" w14:textId="1D5EB4FA"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Podskupina 323 Rashodi za usluge – u iznosu od </w:t>
      </w:r>
      <w:r w:rsidRPr="006E4651">
        <w:rPr>
          <w:rFonts w:ascii="Times New Roman" w:eastAsia="Times New Roman" w:hAnsi="Times New Roman" w:cs="Times New Roman"/>
          <w:sz w:val="24"/>
          <w:szCs w:val="24"/>
          <w:lang w:eastAsia="hr-HR"/>
        </w:rPr>
        <w:t>1.</w:t>
      </w:r>
      <w:r w:rsidR="00F378C1">
        <w:rPr>
          <w:rFonts w:ascii="Times New Roman" w:eastAsia="Times New Roman" w:hAnsi="Times New Roman" w:cs="Times New Roman"/>
          <w:sz w:val="24"/>
          <w:szCs w:val="24"/>
          <w:lang w:eastAsia="hr-HR"/>
        </w:rPr>
        <w:t>256.000</w:t>
      </w:r>
      <w:r w:rsidRPr="006E4651">
        <w:rPr>
          <w:rFonts w:ascii="Times New Roman" w:eastAsia="Times New Roman" w:hAnsi="Times New Roman" w:cs="Times New Roman"/>
          <w:sz w:val="24"/>
          <w:szCs w:val="24"/>
          <w:lang w:eastAsia="hr-HR"/>
        </w:rPr>
        <w:t xml:space="preserve"> </w:t>
      </w:r>
      <w:r w:rsidRPr="006E4651">
        <w:rPr>
          <w:rFonts w:ascii="Times New Roman" w:eastAsia="Times New Roman" w:hAnsi="Times New Roman" w:cs="Times New Roman"/>
          <w:color w:val="000000"/>
          <w:sz w:val="24"/>
          <w:szCs w:val="24"/>
          <w:lang w:eastAsia="hr-HR"/>
        </w:rPr>
        <w:t>kuna</w:t>
      </w:r>
    </w:p>
    <w:p w14:paraId="76C91B6D"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Rashodi za usluge uključuje planirane troškove za Odjeljke: </w:t>
      </w:r>
    </w:p>
    <w:p w14:paraId="1C2E26AD" w14:textId="1E3AA324"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3231 Usluge telefona, pošte i prijevoza – iznos od </w:t>
      </w:r>
      <w:r w:rsidR="00F378C1">
        <w:rPr>
          <w:rFonts w:ascii="Times New Roman" w:eastAsia="Times New Roman" w:hAnsi="Times New Roman" w:cs="Times New Roman"/>
          <w:color w:val="000000"/>
          <w:sz w:val="24"/>
          <w:szCs w:val="24"/>
          <w:lang w:eastAsia="hr-HR"/>
        </w:rPr>
        <w:t>55</w:t>
      </w:r>
      <w:r w:rsidRPr="006E4651">
        <w:rPr>
          <w:rFonts w:ascii="Times New Roman" w:eastAsia="Times New Roman" w:hAnsi="Times New Roman" w:cs="Times New Roman"/>
          <w:color w:val="000000"/>
          <w:sz w:val="24"/>
          <w:szCs w:val="24"/>
          <w:lang w:eastAsia="hr-HR"/>
        </w:rPr>
        <w:t>.000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318E7AEA" w14:textId="3FC1DC7A"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3232 Usluge tekućeg i investicijskog održavanja – iznos od </w:t>
      </w:r>
      <w:r w:rsidR="00F378C1">
        <w:rPr>
          <w:rFonts w:ascii="Times New Roman" w:eastAsia="Times New Roman" w:hAnsi="Times New Roman" w:cs="Times New Roman"/>
          <w:color w:val="000000"/>
          <w:sz w:val="24"/>
          <w:szCs w:val="24"/>
          <w:lang w:eastAsia="hr-HR"/>
        </w:rPr>
        <w:t>398</w:t>
      </w:r>
      <w:r w:rsidRPr="006E4651">
        <w:rPr>
          <w:rFonts w:ascii="Times New Roman" w:eastAsia="Times New Roman" w:hAnsi="Times New Roman" w:cs="Times New Roman"/>
          <w:color w:val="000000"/>
          <w:sz w:val="24"/>
          <w:szCs w:val="24"/>
          <w:lang w:eastAsia="hr-HR"/>
        </w:rPr>
        <w:t>.000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odnosi se na usluge održavanja postrojenja i opreme, održavanje prijevoznih sredstava, građevinskog objekta, kao i hitnih intervencija u iznosu od 150.000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kuna </w:t>
      </w:r>
    </w:p>
    <w:p w14:paraId="420E2219" w14:textId="68661D2D"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3233 Usluge promidžbe i informiranja – iznos od 12.000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333EF0AD" w14:textId="275A46D4"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3234 Komunalne usluge – iznos od 4</w:t>
      </w:r>
      <w:r w:rsidR="00F378C1">
        <w:rPr>
          <w:rFonts w:ascii="Times New Roman" w:eastAsia="Times New Roman" w:hAnsi="Times New Roman" w:cs="Times New Roman"/>
          <w:color w:val="000000"/>
          <w:sz w:val="24"/>
          <w:szCs w:val="24"/>
          <w:lang w:eastAsia="hr-HR"/>
        </w:rPr>
        <w:t>8</w:t>
      </w:r>
      <w:r w:rsidRPr="006E4651">
        <w:rPr>
          <w:rFonts w:ascii="Times New Roman" w:eastAsia="Times New Roman" w:hAnsi="Times New Roman" w:cs="Times New Roman"/>
          <w:color w:val="000000"/>
          <w:sz w:val="24"/>
          <w:szCs w:val="24"/>
          <w:lang w:eastAsia="hr-HR"/>
        </w:rPr>
        <w:t>7.000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odnosi se na troškove opskrbe vodom, iznos i odvoz smeća, deratizacija i dezinsekcija, dimnjačarske i ekološke usluge te ostale komunalne usluge </w:t>
      </w:r>
    </w:p>
    <w:p w14:paraId="10A3DD4A" w14:textId="5F603F7D"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3235 Zakupnine i najamnine – iznos od 6.000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procijenjen je za pokrivanje rashoda za licence i ostale najamnine i zakupnine </w:t>
      </w:r>
    </w:p>
    <w:p w14:paraId="796D1B73" w14:textId="5C1229F0"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3236 Zdravstvene i veterinarske usluge – iznos od </w:t>
      </w:r>
      <w:r w:rsidR="00F378C1">
        <w:rPr>
          <w:rFonts w:ascii="Times New Roman" w:eastAsia="Times New Roman" w:hAnsi="Times New Roman" w:cs="Times New Roman"/>
          <w:color w:val="000000"/>
          <w:sz w:val="24"/>
          <w:szCs w:val="24"/>
          <w:lang w:eastAsia="hr-HR"/>
        </w:rPr>
        <w:t>6</w:t>
      </w:r>
      <w:r w:rsidRPr="006E4651">
        <w:rPr>
          <w:rFonts w:ascii="Times New Roman" w:eastAsia="Times New Roman" w:hAnsi="Times New Roman" w:cs="Times New Roman"/>
          <w:color w:val="000000"/>
          <w:sz w:val="24"/>
          <w:szCs w:val="24"/>
          <w:lang w:eastAsia="hr-HR"/>
        </w:rPr>
        <w:t>9.000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uključuje rashode za obvezne i preventivne preglede zaposlenika i laboratorijsk</w:t>
      </w:r>
      <w:r w:rsidR="00254578">
        <w:rPr>
          <w:rFonts w:ascii="Times New Roman" w:eastAsia="Times New Roman" w:hAnsi="Times New Roman" w:cs="Times New Roman"/>
          <w:color w:val="000000"/>
          <w:sz w:val="24"/>
          <w:szCs w:val="24"/>
          <w:lang w:eastAsia="hr-HR"/>
        </w:rPr>
        <w:t>e</w:t>
      </w:r>
      <w:r w:rsidRPr="006E4651">
        <w:rPr>
          <w:rFonts w:ascii="Times New Roman" w:eastAsia="Times New Roman" w:hAnsi="Times New Roman" w:cs="Times New Roman"/>
          <w:color w:val="000000"/>
          <w:sz w:val="24"/>
          <w:szCs w:val="24"/>
          <w:lang w:eastAsia="hr-HR"/>
        </w:rPr>
        <w:t xml:space="preserve"> uslug</w:t>
      </w:r>
      <w:r w:rsidR="00254578">
        <w:rPr>
          <w:rFonts w:ascii="Times New Roman" w:eastAsia="Times New Roman" w:hAnsi="Times New Roman" w:cs="Times New Roman"/>
          <w:color w:val="000000"/>
          <w:sz w:val="24"/>
          <w:szCs w:val="24"/>
          <w:lang w:eastAsia="hr-HR"/>
        </w:rPr>
        <w:t>e</w:t>
      </w:r>
      <w:r w:rsidRPr="006E4651">
        <w:rPr>
          <w:rFonts w:ascii="Times New Roman" w:eastAsia="Times New Roman" w:hAnsi="Times New Roman" w:cs="Times New Roman"/>
          <w:color w:val="000000"/>
          <w:sz w:val="24"/>
          <w:szCs w:val="24"/>
          <w:lang w:eastAsia="hr-HR"/>
        </w:rPr>
        <w:t xml:space="preserve"> </w:t>
      </w:r>
    </w:p>
    <w:p w14:paraId="69C2F420" w14:textId="48A40AA9"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3237 Intelektualne i osobne usluge – iznos </w:t>
      </w:r>
      <w:r w:rsidR="00F378C1">
        <w:rPr>
          <w:rFonts w:ascii="Times New Roman" w:eastAsia="Times New Roman" w:hAnsi="Times New Roman" w:cs="Times New Roman"/>
          <w:color w:val="000000"/>
          <w:sz w:val="24"/>
          <w:szCs w:val="24"/>
          <w:lang w:eastAsia="hr-HR"/>
        </w:rPr>
        <w:t>101</w:t>
      </w:r>
      <w:r w:rsidRPr="006E4651">
        <w:rPr>
          <w:rFonts w:ascii="Times New Roman" w:eastAsia="Times New Roman" w:hAnsi="Times New Roman" w:cs="Times New Roman"/>
          <w:color w:val="000000"/>
          <w:sz w:val="24"/>
          <w:szCs w:val="24"/>
          <w:lang w:eastAsia="hr-HR"/>
        </w:rPr>
        <w:t>.000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kuna odnosi se na procijenjene rashode za autorske honorare, ugovore o djelu, usluge odvjetnika i pravnog savjetnika, </w:t>
      </w:r>
      <w:r w:rsidRPr="006E4651">
        <w:rPr>
          <w:rFonts w:ascii="Times New Roman" w:eastAsia="Times New Roman" w:hAnsi="Times New Roman" w:cs="Times New Roman"/>
          <w:color w:val="000000"/>
          <w:sz w:val="24"/>
          <w:szCs w:val="24"/>
          <w:lang w:eastAsia="hr-HR"/>
        </w:rPr>
        <w:lastRenderedPageBreak/>
        <w:t xml:space="preserve">geodetsko-katastarske usluge, usluge agencija, studentskog servisa te ostale intelektualne usluge </w:t>
      </w:r>
    </w:p>
    <w:p w14:paraId="771C5872" w14:textId="35A20336"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3238 Računalne usluge – iznos od </w:t>
      </w:r>
      <w:r w:rsidR="00F378C1">
        <w:rPr>
          <w:rFonts w:ascii="Times New Roman" w:eastAsia="Times New Roman" w:hAnsi="Times New Roman" w:cs="Times New Roman"/>
          <w:color w:val="000000"/>
          <w:sz w:val="24"/>
          <w:szCs w:val="24"/>
          <w:lang w:eastAsia="hr-HR"/>
        </w:rPr>
        <w:t>102</w:t>
      </w:r>
      <w:r w:rsidRPr="006E4651">
        <w:rPr>
          <w:rFonts w:ascii="Times New Roman" w:eastAsia="Times New Roman" w:hAnsi="Times New Roman" w:cs="Times New Roman"/>
          <w:color w:val="000000"/>
          <w:sz w:val="24"/>
          <w:szCs w:val="24"/>
          <w:lang w:eastAsia="hr-HR"/>
        </w:rPr>
        <w:t>.000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odnosi se na procijenjene rashode održavanja računalnih programa (</w:t>
      </w:r>
      <w:proofErr w:type="spellStart"/>
      <w:r w:rsidRPr="006E4651">
        <w:rPr>
          <w:rFonts w:ascii="Times New Roman" w:eastAsia="Times New Roman" w:hAnsi="Times New Roman" w:cs="Times New Roman"/>
          <w:color w:val="000000"/>
          <w:sz w:val="24"/>
          <w:szCs w:val="24"/>
          <w:lang w:eastAsia="hr-HR"/>
        </w:rPr>
        <w:t>Enel</w:t>
      </w:r>
      <w:proofErr w:type="spellEnd"/>
      <w:r w:rsidRPr="006E4651">
        <w:rPr>
          <w:rFonts w:ascii="Times New Roman" w:eastAsia="Times New Roman" w:hAnsi="Times New Roman" w:cs="Times New Roman"/>
          <w:color w:val="000000"/>
          <w:sz w:val="24"/>
          <w:szCs w:val="24"/>
          <w:lang w:eastAsia="hr-HR"/>
        </w:rPr>
        <w:t xml:space="preserve">, </w:t>
      </w:r>
      <w:proofErr w:type="spellStart"/>
      <w:r w:rsidRPr="006E4651">
        <w:rPr>
          <w:rFonts w:ascii="Times New Roman" w:eastAsia="Times New Roman" w:hAnsi="Times New Roman" w:cs="Times New Roman"/>
          <w:color w:val="000000"/>
          <w:sz w:val="24"/>
          <w:szCs w:val="24"/>
          <w:lang w:eastAsia="hr-HR"/>
        </w:rPr>
        <w:t>Sial</w:t>
      </w:r>
      <w:proofErr w:type="spellEnd"/>
      <w:r w:rsidRPr="006E4651">
        <w:rPr>
          <w:rFonts w:ascii="Times New Roman" w:eastAsia="Times New Roman" w:hAnsi="Times New Roman" w:cs="Times New Roman"/>
          <w:color w:val="000000"/>
          <w:sz w:val="24"/>
          <w:szCs w:val="24"/>
          <w:lang w:eastAsia="hr-HR"/>
        </w:rPr>
        <w:t xml:space="preserve">, </w:t>
      </w:r>
      <w:proofErr w:type="spellStart"/>
      <w:r w:rsidRPr="006E4651">
        <w:rPr>
          <w:rFonts w:ascii="Times New Roman" w:eastAsia="Times New Roman" w:hAnsi="Times New Roman" w:cs="Times New Roman"/>
          <w:color w:val="000000"/>
          <w:sz w:val="24"/>
          <w:szCs w:val="24"/>
          <w:lang w:eastAsia="hr-HR"/>
        </w:rPr>
        <w:t>CompING</w:t>
      </w:r>
      <w:proofErr w:type="spellEnd"/>
      <w:r w:rsidRPr="006E4651">
        <w:rPr>
          <w:rFonts w:ascii="Times New Roman" w:eastAsia="Times New Roman" w:hAnsi="Times New Roman" w:cs="Times New Roman"/>
          <w:color w:val="000000"/>
          <w:sz w:val="24"/>
          <w:szCs w:val="24"/>
          <w:lang w:eastAsia="hr-HR"/>
        </w:rPr>
        <w:t xml:space="preserve"> soft, Zavod za informatiku Osijek</w:t>
      </w:r>
      <w:r w:rsidR="00F378C1">
        <w:rPr>
          <w:rFonts w:ascii="Times New Roman" w:eastAsia="Times New Roman" w:hAnsi="Times New Roman" w:cs="Times New Roman"/>
          <w:color w:val="000000"/>
          <w:sz w:val="24"/>
          <w:szCs w:val="24"/>
          <w:lang w:eastAsia="hr-HR"/>
        </w:rPr>
        <w:t xml:space="preserve">, </w:t>
      </w:r>
      <w:proofErr w:type="spellStart"/>
      <w:r w:rsidR="00F378C1">
        <w:rPr>
          <w:rFonts w:ascii="Times New Roman" w:eastAsia="Times New Roman" w:hAnsi="Times New Roman" w:cs="Times New Roman"/>
          <w:color w:val="000000"/>
          <w:sz w:val="24"/>
          <w:szCs w:val="24"/>
          <w:lang w:eastAsia="hr-HR"/>
        </w:rPr>
        <w:t>Avoco</w:t>
      </w:r>
      <w:proofErr w:type="spellEnd"/>
      <w:r w:rsidR="00F378C1">
        <w:rPr>
          <w:rFonts w:ascii="Times New Roman" w:eastAsia="Times New Roman" w:hAnsi="Times New Roman" w:cs="Times New Roman"/>
          <w:color w:val="000000"/>
          <w:sz w:val="24"/>
          <w:szCs w:val="24"/>
          <w:lang w:eastAsia="hr-HR"/>
        </w:rPr>
        <w:t xml:space="preserve">, </w:t>
      </w:r>
      <w:proofErr w:type="spellStart"/>
      <w:r w:rsidR="00F378C1">
        <w:rPr>
          <w:rFonts w:ascii="Times New Roman" w:eastAsia="Times New Roman" w:hAnsi="Times New Roman" w:cs="Times New Roman"/>
          <w:color w:val="000000"/>
          <w:sz w:val="24"/>
          <w:szCs w:val="24"/>
          <w:lang w:eastAsia="hr-HR"/>
        </w:rPr>
        <w:t>Aplikata</w:t>
      </w:r>
      <w:proofErr w:type="spellEnd"/>
      <w:r w:rsidRPr="006E4651">
        <w:rPr>
          <w:rFonts w:ascii="Times New Roman" w:eastAsia="Times New Roman" w:hAnsi="Times New Roman" w:cs="Times New Roman"/>
          <w:color w:val="000000"/>
          <w:sz w:val="24"/>
          <w:szCs w:val="24"/>
          <w:lang w:eastAsia="hr-HR"/>
        </w:rPr>
        <w:t xml:space="preserve"> i sl.)</w:t>
      </w:r>
    </w:p>
    <w:p w14:paraId="157A120A" w14:textId="79CB2CA6"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3239 Ostale usluge – iznos od </w:t>
      </w:r>
      <w:r w:rsidR="00F378C1">
        <w:rPr>
          <w:rFonts w:ascii="Times New Roman" w:eastAsia="Times New Roman" w:hAnsi="Times New Roman" w:cs="Times New Roman"/>
          <w:color w:val="000000"/>
          <w:sz w:val="24"/>
          <w:szCs w:val="24"/>
          <w:lang w:eastAsia="hr-HR"/>
        </w:rPr>
        <w:t>26</w:t>
      </w:r>
      <w:r w:rsidRPr="006E4651">
        <w:rPr>
          <w:rFonts w:ascii="Times New Roman" w:eastAsia="Times New Roman" w:hAnsi="Times New Roman" w:cs="Times New Roman"/>
          <w:color w:val="000000"/>
          <w:sz w:val="24"/>
          <w:szCs w:val="24"/>
          <w:lang w:eastAsia="hr-HR"/>
        </w:rPr>
        <w:t>.000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odnosi se na procijenjene rashode za grafičke i tiskarske usluge, film i izrada fotografija, uređenje prostora, usluge pri registraciji vozila, usluge čišćenja, pranja i slično, usluge čuvanja imovine i osoba, naknada za energetsku obnovu te ostale nespomenute usluge</w:t>
      </w:r>
    </w:p>
    <w:p w14:paraId="0712D098"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77D90B37" w14:textId="0B57F6A6"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Podskupina 329 Ostali nespomenuti rashodi poslovanja – u iznosu od </w:t>
      </w:r>
      <w:r w:rsidR="00F378C1">
        <w:rPr>
          <w:rFonts w:ascii="Times New Roman" w:eastAsia="Times New Roman" w:hAnsi="Times New Roman" w:cs="Times New Roman"/>
          <w:color w:val="000000"/>
          <w:sz w:val="24"/>
          <w:szCs w:val="24"/>
          <w:lang w:eastAsia="hr-HR"/>
        </w:rPr>
        <w:t>230.000</w:t>
      </w:r>
      <w:r w:rsidRPr="006E4651">
        <w:rPr>
          <w:rFonts w:ascii="Times New Roman" w:eastAsia="Times New Roman" w:hAnsi="Times New Roman" w:cs="Times New Roman"/>
          <w:color w:val="000000"/>
          <w:sz w:val="24"/>
          <w:szCs w:val="24"/>
          <w:lang w:eastAsia="hr-HR"/>
        </w:rPr>
        <w:t xml:space="preserve"> kuna</w:t>
      </w:r>
    </w:p>
    <w:p w14:paraId="5C903F6E"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Rashodi za ostale nespomenute rashode poslovanja uključuju planirane rashode za Odjeljke: </w:t>
      </w:r>
    </w:p>
    <w:p w14:paraId="24DE41F1" w14:textId="6FAD3EAC"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3291 Naknade za rad predstavničkih i izvršnih tijela i upravnih vijeća – iznos od 42.000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7D94925D" w14:textId="7A814203"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3292 Premije osiguranja – iznos od </w:t>
      </w:r>
      <w:r w:rsidR="00F378C1">
        <w:rPr>
          <w:rFonts w:ascii="Times New Roman" w:eastAsia="Times New Roman" w:hAnsi="Times New Roman" w:cs="Times New Roman"/>
          <w:color w:val="000000"/>
          <w:sz w:val="24"/>
          <w:szCs w:val="24"/>
          <w:lang w:eastAsia="hr-HR"/>
        </w:rPr>
        <w:t>132</w:t>
      </w:r>
      <w:r w:rsidRPr="006E4651">
        <w:rPr>
          <w:rFonts w:ascii="Times New Roman" w:eastAsia="Times New Roman" w:hAnsi="Times New Roman" w:cs="Times New Roman"/>
          <w:color w:val="000000"/>
          <w:sz w:val="24"/>
          <w:szCs w:val="24"/>
          <w:lang w:eastAsia="hr-HR"/>
        </w:rPr>
        <w:t>.000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odnosi se na  premije osiguranja za  prijevozna sredstva, ostale imovine i zaposlenika</w:t>
      </w:r>
    </w:p>
    <w:p w14:paraId="47BFF57E" w14:textId="48E7AC22" w:rsidR="00EA6192" w:rsidRPr="006E4651" w:rsidRDefault="00EA6192" w:rsidP="00EA6192">
      <w:pPr>
        <w:spacing w:after="0" w:line="240" w:lineRule="auto"/>
        <w:ind w:left="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3293 Reprezentacija – iznos </w:t>
      </w:r>
      <w:r w:rsidR="00F378C1">
        <w:rPr>
          <w:rFonts w:ascii="Times New Roman" w:eastAsia="Times New Roman" w:hAnsi="Times New Roman" w:cs="Times New Roman"/>
          <w:color w:val="000000"/>
          <w:sz w:val="24"/>
          <w:szCs w:val="24"/>
          <w:lang w:eastAsia="hr-HR"/>
        </w:rPr>
        <w:t>24.900</w:t>
      </w:r>
      <w:r w:rsidRPr="006E4651">
        <w:rPr>
          <w:rFonts w:ascii="Times New Roman" w:eastAsia="Times New Roman" w:hAnsi="Times New Roman" w:cs="Times New Roman"/>
          <w:color w:val="000000"/>
          <w:sz w:val="24"/>
          <w:szCs w:val="24"/>
          <w:lang w:eastAsia="hr-HR"/>
        </w:rPr>
        <w:t xml:space="preserve"> kuna </w:t>
      </w:r>
    </w:p>
    <w:p w14:paraId="2A39B86B" w14:textId="34255978"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3295 Pristojbe i naknade – iznos od </w:t>
      </w:r>
      <w:r w:rsidR="00F378C1">
        <w:rPr>
          <w:rFonts w:ascii="Times New Roman" w:eastAsia="Times New Roman" w:hAnsi="Times New Roman" w:cs="Times New Roman"/>
          <w:color w:val="000000"/>
          <w:sz w:val="24"/>
          <w:szCs w:val="24"/>
          <w:lang w:eastAsia="hr-HR"/>
        </w:rPr>
        <w:t>5.100</w:t>
      </w:r>
      <w:r w:rsidRPr="006E4651">
        <w:rPr>
          <w:rFonts w:ascii="Times New Roman" w:eastAsia="Times New Roman" w:hAnsi="Times New Roman" w:cs="Times New Roman"/>
          <w:color w:val="000000"/>
          <w:sz w:val="24"/>
          <w:szCs w:val="24"/>
          <w:lang w:eastAsia="hr-HR"/>
        </w:rPr>
        <w:t xml:space="preserve"> kuna odnosi se na troškove upravnih i administrativnih pristojbi, sudskih pristojbi, javnobilježničkih pristojbi te novčane naknade poslodavca zbog nezapošljavanja osoba s invaliditetom</w:t>
      </w:r>
    </w:p>
    <w:p w14:paraId="0364ABF4" w14:textId="718F91AB"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3296 Troškovi sudskih postupaka – iznos od </w:t>
      </w:r>
      <w:r w:rsidR="00F378C1">
        <w:rPr>
          <w:rFonts w:ascii="Times New Roman" w:eastAsia="Times New Roman" w:hAnsi="Times New Roman" w:cs="Times New Roman"/>
          <w:color w:val="000000"/>
          <w:sz w:val="24"/>
          <w:szCs w:val="24"/>
          <w:lang w:eastAsia="hr-HR"/>
        </w:rPr>
        <w:t>4.000</w:t>
      </w:r>
      <w:r w:rsidRPr="006E4651">
        <w:rPr>
          <w:rFonts w:ascii="Times New Roman" w:eastAsia="Times New Roman" w:hAnsi="Times New Roman" w:cs="Times New Roman"/>
          <w:color w:val="000000"/>
          <w:sz w:val="24"/>
          <w:szCs w:val="24"/>
          <w:lang w:eastAsia="hr-HR"/>
        </w:rPr>
        <w:t xml:space="preserve"> kuna </w:t>
      </w:r>
    </w:p>
    <w:p w14:paraId="48256344" w14:textId="0A84BC74"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3299 Ostali nespomenuti rashodi poslovanja – iznos od 22.000</w:t>
      </w:r>
      <w:r w:rsidR="00F378C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5D5E074F" w14:textId="77777777"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p>
    <w:p w14:paraId="7B4B5935" w14:textId="73D73DAD"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Razred/Skupina 34 Financijski rashodi – u iznosu od </w:t>
      </w:r>
      <w:r w:rsidR="00F378C1">
        <w:rPr>
          <w:rFonts w:ascii="Times New Roman" w:eastAsia="Times New Roman" w:hAnsi="Times New Roman" w:cs="Times New Roman"/>
          <w:color w:val="000000"/>
          <w:sz w:val="24"/>
          <w:szCs w:val="24"/>
          <w:lang w:eastAsia="hr-HR"/>
        </w:rPr>
        <w:t>20.000</w:t>
      </w:r>
      <w:r w:rsidRPr="006E4651">
        <w:rPr>
          <w:rFonts w:ascii="Times New Roman" w:eastAsia="Times New Roman" w:hAnsi="Times New Roman" w:cs="Times New Roman"/>
          <w:color w:val="000000"/>
          <w:sz w:val="24"/>
          <w:szCs w:val="24"/>
          <w:lang w:eastAsia="hr-HR"/>
        </w:rPr>
        <w:t xml:space="preserve"> kuna </w:t>
      </w:r>
    </w:p>
    <w:p w14:paraId="14AA3B98"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61BCFB13" w14:textId="1CF0335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Podskupina 343 Ostali financijski rashodi –  u iznosu od </w:t>
      </w:r>
      <w:r w:rsidR="00F378C1">
        <w:rPr>
          <w:rFonts w:ascii="Times New Roman" w:eastAsia="Times New Roman" w:hAnsi="Times New Roman" w:cs="Times New Roman"/>
          <w:color w:val="000000"/>
          <w:sz w:val="24"/>
          <w:szCs w:val="24"/>
          <w:lang w:eastAsia="hr-HR"/>
        </w:rPr>
        <w:t>20.000</w:t>
      </w:r>
      <w:r w:rsidRPr="006E4651">
        <w:rPr>
          <w:rFonts w:ascii="Times New Roman" w:eastAsia="Times New Roman" w:hAnsi="Times New Roman" w:cs="Times New Roman"/>
          <w:color w:val="000000"/>
          <w:sz w:val="24"/>
          <w:szCs w:val="24"/>
          <w:lang w:eastAsia="hr-HR"/>
        </w:rPr>
        <w:t xml:space="preserve"> kuna</w:t>
      </w:r>
    </w:p>
    <w:p w14:paraId="29F90555"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Rashodi za ostale financijske rashode uključuju planirane rashode za Odjeljke: </w:t>
      </w:r>
    </w:p>
    <w:p w14:paraId="514E6A44" w14:textId="355D54F9"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3433 Zatezne kamate – iznos od </w:t>
      </w:r>
      <w:r w:rsidR="00F378C1">
        <w:rPr>
          <w:rFonts w:ascii="Times New Roman" w:eastAsia="Times New Roman" w:hAnsi="Times New Roman" w:cs="Times New Roman"/>
          <w:color w:val="000000"/>
          <w:sz w:val="24"/>
          <w:szCs w:val="24"/>
          <w:lang w:eastAsia="hr-HR"/>
        </w:rPr>
        <w:t>20.000</w:t>
      </w:r>
      <w:r w:rsidRPr="006E4651">
        <w:rPr>
          <w:rFonts w:ascii="Times New Roman" w:eastAsia="Times New Roman" w:hAnsi="Times New Roman" w:cs="Times New Roman"/>
          <w:color w:val="000000"/>
          <w:sz w:val="24"/>
          <w:szCs w:val="24"/>
          <w:lang w:eastAsia="hr-HR"/>
        </w:rPr>
        <w:t xml:space="preserve"> kuna odnosi se na troškove zateznih kamata koji nastaju u određenim poslovnim situacijama</w:t>
      </w:r>
      <w:r w:rsidR="00F378C1">
        <w:rPr>
          <w:rFonts w:ascii="Times New Roman" w:eastAsia="Times New Roman" w:hAnsi="Times New Roman" w:cs="Times New Roman"/>
          <w:color w:val="000000"/>
          <w:sz w:val="24"/>
          <w:szCs w:val="24"/>
          <w:lang w:eastAsia="hr-HR"/>
        </w:rPr>
        <w:t xml:space="preserve"> te za poreze i doprinose</w:t>
      </w:r>
    </w:p>
    <w:p w14:paraId="484F8B1E"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2E98E4A0" w14:textId="1BE2215E"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Razred/Skupina 38 Ostali rashodi – u iznosu od 1.000</w:t>
      </w:r>
      <w:r w:rsidR="009719D4">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w:t>
      </w:r>
    </w:p>
    <w:p w14:paraId="3A87A917"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016E9E77" w14:textId="64ACEDA3"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Podskupina 383 Kazne, penali i naknade šteta –  u iznosu od 1.000</w:t>
      </w:r>
      <w:r w:rsidR="009719D4">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0BC1FD2C"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Rashodi za kazne, penale i naknade šteta uključuju planirane rashode za Odjeljke: </w:t>
      </w:r>
    </w:p>
    <w:p w14:paraId="2C1A2E78" w14:textId="0F018FCA"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3835 Ostale kazne – u iznosu od 1.000</w:t>
      </w:r>
      <w:r w:rsidR="009719D4">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a predviđa eventualne kazne inspekcijskih nadzora</w:t>
      </w:r>
    </w:p>
    <w:p w14:paraId="03757A64"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4CE5006B" w14:textId="7A6BE855"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Razred/Skupina 42 Rashodi za nabavu proizvedene dugotrajne imovine – u iznosu od </w:t>
      </w:r>
      <w:r w:rsidR="009719D4">
        <w:rPr>
          <w:rFonts w:ascii="Times New Roman" w:eastAsia="Times New Roman" w:hAnsi="Times New Roman" w:cs="Times New Roman"/>
          <w:color w:val="000000"/>
          <w:sz w:val="24"/>
          <w:szCs w:val="24"/>
          <w:lang w:eastAsia="hr-HR"/>
        </w:rPr>
        <w:t>200.000</w:t>
      </w:r>
      <w:r w:rsidRPr="006E4651">
        <w:rPr>
          <w:rFonts w:ascii="Times New Roman" w:eastAsia="Times New Roman" w:hAnsi="Times New Roman" w:cs="Times New Roman"/>
          <w:color w:val="000000"/>
          <w:sz w:val="24"/>
          <w:szCs w:val="24"/>
          <w:lang w:eastAsia="hr-HR"/>
        </w:rPr>
        <w:t xml:space="preserve"> kuna </w:t>
      </w:r>
    </w:p>
    <w:p w14:paraId="084DDFE7"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2E93669A" w14:textId="252B5761"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 Podskupina 422 Postrojenja i oprema – u iznosu od </w:t>
      </w:r>
      <w:r w:rsidR="009719D4">
        <w:rPr>
          <w:rFonts w:ascii="Times New Roman" w:eastAsia="Times New Roman" w:hAnsi="Times New Roman" w:cs="Times New Roman"/>
          <w:color w:val="000000"/>
          <w:sz w:val="24"/>
          <w:szCs w:val="24"/>
          <w:lang w:eastAsia="hr-HR"/>
        </w:rPr>
        <w:t>200.000</w:t>
      </w:r>
      <w:r w:rsidRPr="006E4651">
        <w:rPr>
          <w:rFonts w:ascii="Times New Roman" w:eastAsia="Times New Roman" w:hAnsi="Times New Roman" w:cs="Times New Roman"/>
          <w:color w:val="000000"/>
          <w:sz w:val="24"/>
          <w:szCs w:val="24"/>
          <w:lang w:eastAsia="hr-HR"/>
        </w:rPr>
        <w:t xml:space="preserve"> kuna planirani rashodi  odnose se na nabavu računala  i računalne opreme, opreme za grijanje, ventilaciju i hlađenje, opremu za održavanje prostorija, medicinsku opremu i ostalu opremu. </w:t>
      </w:r>
    </w:p>
    <w:p w14:paraId="67D3F8EF" w14:textId="77777777" w:rsidR="00EA6192" w:rsidRPr="006E4651" w:rsidRDefault="00EA6192" w:rsidP="00EA6192">
      <w:pPr>
        <w:spacing w:after="0" w:line="240" w:lineRule="auto"/>
        <w:jc w:val="both"/>
        <w:rPr>
          <w:rFonts w:ascii="Times New Roman" w:eastAsia="Times New Roman" w:hAnsi="Times New Roman" w:cs="Times New Roman"/>
          <w:color w:val="000000"/>
          <w:sz w:val="24"/>
          <w:szCs w:val="24"/>
          <w:u w:val="single"/>
          <w:lang w:eastAsia="hr-HR"/>
        </w:rPr>
      </w:pPr>
    </w:p>
    <w:p w14:paraId="4A01E49B" w14:textId="77777777" w:rsidR="00EA6192" w:rsidRPr="00873F9F" w:rsidRDefault="00EA6192" w:rsidP="00EA6192">
      <w:pPr>
        <w:spacing w:after="0" w:line="240" w:lineRule="auto"/>
        <w:jc w:val="both"/>
        <w:rPr>
          <w:rFonts w:ascii="Times New Roman" w:eastAsia="Times New Roman" w:hAnsi="Times New Roman" w:cs="Times New Roman"/>
          <w:b/>
          <w:color w:val="000000"/>
          <w:sz w:val="24"/>
          <w:szCs w:val="24"/>
          <w:u w:val="single"/>
          <w:lang w:eastAsia="hr-HR"/>
        </w:rPr>
      </w:pPr>
      <w:r w:rsidRPr="00873F9F">
        <w:rPr>
          <w:rFonts w:ascii="Times New Roman" w:eastAsia="Times New Roman" w:hAnsi="Times New Roman" w:cs="Times New Roman"/>
          <w:b/>
          <w:color w:val="000000"/>
          <w:sz w:val="24"/>
          <w:szCs w:val="24"/>
          <w:u w:val="single"/>
          <w:lang w:eastAsia="hr-HR"/>
        </w:rPr>
        <w:t>Program: Iznad zakonskog standarda</w:t>
      </w:r>
    </w:p>
    <w:p w14:paraId="45ABEAD8" w14:textId="77777777" w:rsidR="00EA6192" w:rsidRPr="006E4651" w:rsidRDefault="00EA6192" w:rsidP="00EA6192">
      <w:pPr>
        <w:spacing w:after="0" w:line="240" w:lineRule="auto"/>
        <w:jc w:val="both"/>
        <w:rPr>
          <w:rFonts w:ascii="Times New Roman" w:eastAsia="Times New Roman" w:hAnsi="Times New Roman" w:cs="Times New Roman"/>
          <w:color w:val="000000"/>
          <w:sz w:val="24"/>
          <w:szCs w:val="24"/>
          <w:u w:val="single"/>
          <w:lang w:eastAsia="hr-HR"/>
        </w:rPr>
      </w:pPr>
    </w:p>
    <w:p w14:paraId="6F5D46D1" w14:textId="19D7CF62" w:rsidR="00EA6192" w:rsidRPr="006E4651" w:rsidRDefault="00EA6192" w:rsidP="00EA6192">
      <w:pPr>
        <w:spacing w:after="0" w:line="240" w:lineRule="auto"/>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ab/>
        <w:t>U okviru programa iznad zakonskog standarda provodi se Aktivnost Administracija i upravljanje i K</w:t>
      </w:r>
      <w:r w:rsidR="00216694">
        <w:rPr>
          <w:rFonts w:ascii="Times New Roman" w:eastAsia="Times New Roman" w:hAnsi="Times New Roman" w:cs="Times New Roman"/>
          <w:color w:val="000000"/>
          <w:sz w:val="24"/>
          <w:szCs w:val="24"/>
          <w:lang w:eastAsia="hr-HR"/>
        </w:rPr>
        <w:t xml:space="preserve">apitalni projekt Opremanje Doma u ukupnom iznosu od </w:t>
      </w:r>
      <w:r w:rsidR="009719D4">
        <w:rPr>
          <w:rFonts w:ascii="Times New Roman" w:eastAsia="Times New Roman" w:hAnsi="Times New Roman" w:cs="Times New Roman"/>
          <w:color w:val="000000"/>
          <w:sz w:val="24"/>
          <w:szCs w:val="24"/>
          <w:lang w:eastAsia="hr-HR"/>
        </w:rPr>
        <w:t>536.000</w:t>
      </w:r>
      <w:r w:rsidR="00216694">
        <w:rPr>
          <w:rFonts w:ascii="Times New Roman" w:eastAsia="Times New Roman" w:hAnsi="Times New Roman" w:cs="Times New Roman"/>
          <w:color w:val="000000"/>
          <w:sz w:val="24"/>
          <w:szCs w:val="24"/>
          <w:lang w:eastAsia="hr-HR"/>
        </w:rPr>
        <w:t xml:space="preserve"> kuna.</w:t>
      </w:r>
    </w:p>
    <w:p w14:paraId="6872C4C6" w14:textId="77777777"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Administracija i upravljanje podrazumijeva slijedeće rashode:</w:t>
      </w:r>
    </w:p>
    <w:p w14:paraId="15F3BBB8"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427548E0" w14:textId="15A59BAC"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Razred/Skupina 31 Rashodi za zaposlene - u iznosu od </w:t>
      </w:r>
      <w:r w:rsidR="009719D4">
        <w:rPr>
          <w:rFonts w:ascii="Times New Roman" w:eastAsia="Times New Roman" w:hAnsi="Times New Roman" w:cs="Times New Roman"/>
          <w:color w:val="000000"/>
          <w:sz w:val="24"/>
          <w:szCs w:val="24"/>
          <w:lang w:eastAsia="hr-HR"/>
        </w:rPr>
        <w:t>169.000</w:t>
      </w:r>
      <w:r w:rsidRPr="006E4651">
        <w:rPr>
          <w:rFonts w:ascii="Times New Roman" w:eastAsia="Times New Roman" w:hAnsi="Times New Roman" w:cs="Times New Roman"/>
          <w:color w:val="000000"/>
          <w:sz w:val="24"/>
          <w:szCs w:val="24"/>
          <w:lang w:eastAsia="hr-HR"/>
        </w:rPr>
        <w:t xml:space="preserve"> kuna </w:t>
      </w:r>
    </w:p>
    <w:p w14:paraId="28799AB5"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5C30E9B8" w14:textId="560CC736"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Sredstva za rashode za zaposlene planiramo u okviru iznad zakonskog standarda u iznosu od </w:t>
      </w:r>
      <w:r w:rsidR="009719D4">
        <w:rPr>
          <w:rFonts w:ascii="Times New Roman" w:eastAsia="Times New Roman" w:hAnsi="Times New Roman" w:cs="Times New Roman"/>
          <w:color w:val="000000"/>
          <w:sz w:val="24"/>
          <w:szCs w:val="24"/>
          <w:lang w:eastAsia="hr-HR"/>
        </w:rPr>
        <w:t>169.000</w:t>
      </w:r>
      <w:r w:rsidRPr="006E4651">
        <w:rPr>
          <w:rFonts w:ascii="Times New Roman" w:eastAsia="Times New Roman" w:hAnsi="Times New Roman" w:cs="Times New Roman"/>
          <w:color w:val="000000"/>
          <w:sz w:val="24"/>
          <w:szCs w:val="24"/>
          <w:lang w:eastAsia="hr-HR"/>
        </w:rPr>
        <w:t xml:space="preserve"> kuna a odnose se na </w:t>
      </w:r>
      <w:r w:rsidR="009719D4">
        <w:rPr>
          <w:rFonts w:ascii="Times New Roman" w:eastAsia="Times New Roman" w:hAnsi="Times New Roman" w:cs="Times New Roman"/>
          <w:color w:val="000000"/>
          <w:sz w:val="24"/>
          <w:szCs w:val="24"/>
          <w:lang w:eastAsia="hr-HR"/>
        </w:rPr>
        <w:t xml:space="preserve">plaće i </w:t>
      </w:r>
      <w:r w:rsidRPr="006E4651">
        <w:rPr>
          <w:rFonts w:ascii="Times New Roman" w:eastAsia="Times New Roman" w:hAnsi="Times New Roman" w:cs="Times New Roman"/>
          <w:color w:val="000000"/>
          <w:sz w:val="24"/>
          <w:szCs w:val="24"/>
          <w:lang w:eastAsia="hr-HR"/>
        </w:rPr>
        <w:t>ostale rashode za zaposlene</w:t>
      </w:r>
      <w:r w:rsidR="00254578">
        <w:rPr>
          <w:rFonts w:ascii="Times New Roman" w:eastAsia="Times New Roman" w:hAnsi="Times New Roman" w:cs="Times New Roman"/>
          <w:color w:val="000000"/>
          <w:sz w:val="24"/>
          <w:szCs w:val="24"/>
          <w:lang w:eastAsia="hr-HR"/>
        </w:rPr>
        <w:t xml:space="preserve"> i na plaće za vježbenike</w:t>
      </w:r>
    </w:p>
    <w:p w14:paraId="5B831B1F"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4FB467F3" w14:textId="110655CE"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Razred/Skupina 32 Materijalni rashodi – u iznosu od </w:t>
      </w:r>
      <w:r w:rsidR="001B1C4B">
        <w:rPr>
          <w:rFonts w:ascii="Times New Roman" w:eastAsia="Times New Roman" w:hAnsi="Times New Roman" w:cs="Times New Roman"/>
          <w:color w:val="000000"/>
          <w:sz w:val="24"/>
          <w:szCs w:val="24"/>
          <w:lang w:eastAsia="hr-HR"/>
        </w:rPr>
        <w:t>291.000</w:t>
      </w:r>
      <w:r w:rsidRPr="006E4651">
        <w:rPr>
          <w:rFonts w:ascii="Times New Roman" w:eastAsia="Times New Roman" w:hAnsi="Times New Roman" w:cs="Times New Roman"/>
          <w:color w:val="000000"/>
          <w:sz w:val="24"/>
          <w:szCs w:val="24"/>
          <w:lang w:eastAsia="hr-HR"/>
        </w:rPr>
        <w:t xml:space="preserve"> kuna </w:t>
      </w:r>
    </w:p>
    <w:p w14:paraId="5704C080"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6C59C590" w14:textId="663322AA" w:rsidR="00EA6192" w:rsidRPr="00254578" w:rsidRDefault="00EA6192" w:rsidP="00254578">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Podskupina 322 Rashodi za materijal i energiju – u iznosu od </w:t>
      </w:r>
      <w:r w:rsidR="001B1C4B">
        <w:rPr>
          <w:rFonts w:ascii="Times New Roman" w:eastAsia="Times New Roman" w:hAnsi="Times New Roman" w:cs="Times New Roman"/>
          <w:color w:val="000000"/>
          <w:sz w:val="24"/>
          <w:szCs w:val="24"/>
          <w:lang w:eastAsia="hr-HR"/>
        </w:rPr>
        <w:t>8.000</w:t>
      </w:r>
      <w:r w:rsidRPr="006E4651">
        <w:rPr>
          <w:rFonts w:ascii="Times New Roman" w:eastAsia="Times New Roman" w:hAnsi="Times New Roman" w:cs="Times New Roman"/>
          <w:color w:val="000000"/>
          <w:sz w:val="24"/>
          <w:szCs w:val="24"/>
          <w:lang w:eastAsia="hr-HR"/>
        </w:rPr>
        <w:t xml:space="preserve"> kuna</w:t>
      </w:r>
    </w:p>
    <w:p w14:paraId="4AFD2810"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Rashodi za materijal i energiju uključuje planirane troškove za Odjeljke: </w:t>
      </w:r>
    </w:p>
    <w:p w14:paraId="6CF6C64D" w14:textId="5EC0B2F3"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3221 Uredski materijal i ostali materijalni rashodi - koji su planirani u iznosu od </w:t>
      </w:r>
      <w:r w:rsidR="001B1C4B">
        <w:rPr>
          <w:rFonts w:ascii="Times New Roman" w:eastAsia="Times New Roman" w:hAnsi="Times New Roman" w:cs="Times New Roman"/>
          <w:color w:val="000000"/>
          <w:sz w:val="24"/>
          <w:szCs w:val="24"/>
          <w:lang w:eastAsia="hr-HR"/>
        </w:rPr>
        <w:t>200</w:t>
      </w:r>
      <w:r w:rsidRPr="006E4651">
        <w:rPr>
          <w:rFonts w:ascii="Times New Roman" w:eastAsia="Times New Roman" w:hAnsi="Times New Roman" w:cs="Times New Roman"/>
          <w:color w:val="000000"/>
          <w:sz w:val="24"/>
          <w:szCs w:val="24"/>
          <w:lang w:eastAsia="hr-HR"/>
        </w:rPr>
        <w:t xml:space="preserve"> kuna, a odnose se na planirane donacije </w:t>
      </w:r>
      <w:r w:rsidR="006A7932">
        <w:rPr>
          <w:rFonts w:ascii="Times New Roman" w:eastAsia="Times New Roman" w:hAnsi="Times New Roman" w:cs="Times New Roman"/>
          <w:color w:val="000000"/>
          <w:sz w:val="24"/>
          <w:szCs w:val="24"/>
          <w:lang w:eastAsia="hr-HR"/>
        </w:rPr>
        <w:t>M</w:t>
      </w:r>
      <w:r w:rsidRPr="006E4651">
        <w:rPr>
          <w:rFonts w:ascii="Times New Roman" w:eastAsia="Times New Roman" w:hAnsi="Times New Roman" w:cs="Times New Roman"/>
          <w:color w:val="000000"/>
          <w:sz w:val="24"/>
          <w:szCs w:val="24"/>
          <w:lang w:eastAsia="hr-HR"/>
        </w:rPr>
        <w:t>aterijala za higijenske potrebe i njeg</w:t>
      </w:r>
      <w:r w:rsidR="001B1C4B">
        <w:rPr>
          <w:rFonts w:ascii="Times New Roman" w:eastAsia="Times New Roman" w:hAnsi="Times New Roman" w:cs="Times New Roman"/>
          <w:color w:val="000000"/>
          <w:sz w:val="24"/>
          <w:szCs w:val="24"/>
          <w:lang w:eastAsia="hr-HR"/>
        </w:rPr>
        <w:t>u</w:t>
      </w:r>
    </w:p>
    <w:p w14:paraId="522265AB" w14:textId="15897AB5"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3222 Materijal i sirovine – koji</w:t>
      </w:r>
      <w:r w:rsidR="001B1C4B">
        <w:rPr>
          <w:rFonts w:ascii="Times New Roman" w:eastAsia="Times New Roman" w:hAnsi="Times New Roman" w:cs="Times New Roman"/>
          <w:color w:val="000000"/>
          <w:sz w:val="24"/>
          <w:szCs w:val="24"/>
          <w:lang w:eastAsia="hr-HR"/>
        </w:rPr>
        <w:t xml:space="preserve"> su planirani u iznosu od 1.800 kuna</w:t>
      </w:r>
      <w:r w:rsidRPr="006E4651">
        <w:rPr>
          <w:rFonts w:ascii="Times New Roman" w:eastAsia="Times New Roman" w:hAnsi="Times New Roman" w:cs="Times New Roman"/>
          <w:color w:val="000000"/>
          <w:sz w:val="24"/>
          <w:szCs w:val="24"/>
          <w:lang w:eastAsia="hr-HR"/>
        </w:rPr>
        <w:t>, a odnose se na planirane donacije pomoćnog i sanitetskog materijala, namirnica i ostalih materijala i sirovina</w:t>
      </w:r>
    </w:p>
    <w:p w14:paraId="0CA327F7" w14:textId="05147C5E"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3224 Materijal i dijelovi za tekuće i investicijsko održavanje – iznos 3.200</w:t>
      </w:r>
      <w:r w:rsidR="001B1C4B">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 podrazumijeva planiranu donaciju materijala za održavanje opreme u iznosu od 200</w:t>
      </w:r>
      <w:r w:rsidR="001B1C4B">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ali i materijale za održavanje zgrade i opreme refundirane od strane osiguranja u iznosu od 3.000</w:t>
      </w:r>
      <w:r w:rsidR="00AC764D">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6A40F636" w14:textId="0D3A999B"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3225 Sitni inventar i auto gume – iznos procijenjen na 2.800</w:t>
      </w:r>
      <w:r w:rsidR="00AC764D">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odnosi se na planiranu donaciju sitnog inventara</w:t>
      </w:r>
    </w:p>
    <w:p w14:paraId="59325A65"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7BC2BA4A" w14:textId="17354386"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 Podskupina 323 Rashodi za usluge – u iznosu od </w:t>
      </w:r>
      <w:r w:rsidR="00AC764D">
        <w:rPr>
          <w:rFonts w:ascii="Times New Roman" w:eastAsia="Times New Roman" w:hAnsi="Times New Roman" w:cs="Times New Roman"/>
          <w:color w:val="000000"/>
          <w:sz w:val="24"/>
          <w:szCs w:val="24"/>
          <w:lang w:eastAsia="hr-HR"/>
        </w:rPr>
        <w:t>283.000</w:t>
      </w:r>
      <w:r w:rsidRPr="006E4651">
        <w:rPr>
          <w:rFonts w:ascii="Times New Roman" w:eastAsia="Times New Roman" w:hAnsi="Times New Roman" w:cs="Times New Roman"/>
          <w:color w:val="000000"/>
          <w:sz w:val="24"/>
          <w:szCs w:val="24"/>
          <w:lang w:eastAsia="hr-HR"/>
        </w:rPr>
        <w:t xml:space="preserve"> kuna</w:t>
      </w:r>
    </w:p>
    <w:p w14:paraId="7871B4C5"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xml:space="preserve">Rashodi za usluge uključuju planirane rashode za Odjeljke: </w:t>
      </w:r>
    </w:p>
    <w:p w14:paraId="3D30EE91" w14:textId="01F8B945" w:rsidR="00EA6192"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3232 Usluge tekućeg i investicijskog održavanja – iznos od </w:t>
      </w:r>
      <w:r w:rsidR="00EE1F33">
        <w:rPr>
          <w:rFonts w:ascii="Times New Roman" w:eastAsia="Times New Roman" w:hAnsi="Times New Roman" w:cs="Times New Roman"/>
          <w:color w:val="000000"/>
          <w:sz w:val="24"/>
          <w:szCs w:val="24"/>
          <w:lang w:eastAsia="hr-HR"/>
        </w:rPr>
        <w:t>204.000</w:t>
      </w:r>
      <w:r w:rsidRPr="006E4651">
        <w:rPr>
          <w:rFonts w:ascii="Times New Roman" w:eastAsia="Times New Roman" w:hAnsi="Times New Roman" w:cs="Times New Roman"/>
          <w:color w:val="000000"/>
          <w:sz w:val="24"/>
          <w:szCs w:val="24"/>
          <w:lang w:eastAsia="hr-HR"/>
        </w:rPr>
        <w:t xml:space="preserve"> kuna odnosi se na usluge održavanja zgrade u iznosu od </w:t>
      </w:r>
      <w:r w:rsidR="00EE1F33">
        <w:rPr>
          <w:rFonts w:ascii="Times New Roman" w:eastAsia="Times New Roman" w:hAnsi="Times New Roman" w:cs="Times New Roman"/>
          <w:color w:val="000000"/>
          <w:sz w:val="24"/>
          <w:szCs w:val="24"/>
          <w:lang w:eastAsia="hr-HR"/>
        </w:rPr>
        <w:t>168</w:t>
      </w:r>
      <w:r w:rsidRPr="006E4651">
        <w:rPr>
          <w:rFonts w:ascii="Times New Roman" w:eastAsia="Times New Roman" w:hAnsi="Times New Roman" w:cs="Times New Roman"/>
          <w:color w:val="000000"/>
          <w:sz w:val="24"/>
          <w:szCs w:val="24"/>
          <w:lang w:eastAsia="hr-HR"/>
        </w:rPr>
        <w:t>.000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financirane </w:t>
      </w:r>
      <w:r w:rsidR="00EE1F33">
        <w:rPr>
          <w:rFonts w:ascii="Times New Roman" w:eastAsia="Times New Roman" w:hAnsi="Times New Roman" w:cs="Times New Roman"/>
          <w:color w:val="000000"/>
          <w:sz w:val="24"/>
          <w:szCs w:val="24"/>
          <w:lang w:eastAsia="hr-HR"/>
        </w:rPr>
        <w:t xml:space="preserve">sredstvima općih prihoda i primitaka u iznosu od 50.000 kuna, </w:t>
      </w:r>
      <w:r w:rsidRPr="006E4651">
        <w:rPr>
          <w:rFonts w:ascii="Times New Roman" w:eastAsia="Times New Roman" w:hAnsi="Times New Roman" w:cs="Times New Roman"/>
          <w:color w:val="000000"/>
          <w:sz w:val="24"/>
          <w:szCs w:val="24"/>
          <w:lang w:eastAsia="hr-HR"/>
        </w:rPr>
        <w:t>vlastitim sredstvima</w:t>
      </w:r>
      <w:r w:rsidR="00EE1F33">
        <w:rPr>
          <w:rFonts w:ascii="Times New Roman" w:eastAsia="Times New Roman" w:hAnsi="Times New Roman" w:cs="Times New Roman"/>
          <w:color w:val="000000"/>
          <w:sz w:val="24"/>
          <w:szCs w:val="24"/>
          <w:lang w:eastAsia="hr-HR"/>
        </w:rPr>
        <w:t xml:space="preserve"> u iznosu od 103.000 kuna</w:t>
      </w:r>
      <w:r w:rsidRPr="006E4651">
        <w:rPr>
          <w:rFonts w:ascii="Times New Roman" w:eastAsia="Times New Roman" w:hAnsi="Times New Roman" w:cs="Times New Roman"/>
          <w:color w:val="000000"/>
          <w:sz w:val="24"/>
          <w:szCs w:val="24"/>
          <w:lang w:eastAsia="hr-HR"/>
        </w:rPr>
        <w:t xml:space="preserve"> ali </w:t>
      </w:r>
      <w:r w:rsidR="00EE1F33">
        <w:rPr>
          <w:rFonts w:ascii="Times New Roman" w:eastAsia="Times New Roman" w:hAnsi="Times New Roman" w:cs="Times New Roman"/>
          <w:color w:val="000000"/>
          <w:sz w:val="24"/>
          <w:szCs w:val="24"/>
          <w:lang w:eastAsia="hr-HR"/>
        </w:rPr>
        <w:t xml:space="preserve"> usluga održavanja postrojenja i opreme  u iznosu od 4.000 kuna kao </w:t>
      </w:r>
      <w:r w:rsidRPr="006E4651">
        <w:rPr>
          <w:rFonts w:ascii="Times New Roman" w:eastAsia="Times New Roman" w:hAnsi="Times New Roman" w:cs="Times New Roman"/>
          <w:color w:val="000000"/>
          <w:sz w:val="24"/>
          <w:szCs w:val="24"/>
          <w:lang w:eastAsia="hr-HR"/>
        </w:rPr>
        <w:t xml:space="preserve">i popravke zgrade, opreme i prijevoznih sredstava refundiranih od strane osiguranja u iznosu od 47.000,00 kuna </w:t>
      </w:r>
    </w:p>
    <w:p w14:paraId="193CF40A" w14:textId="12420485" w:rsidR="006A7932" w:rsidRDefault="006A7932" w:rsidP="00EA6192">
      <w:pPr>
        <w:spacing w:after="0" w:line="240" w:lineRule="auto"/>
        <w:ind w:firstLine="4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3235 Zakupnine i najamnine – iznos od </w:t>
      </w:r>
      <w:r w:rsidR="00EE1F33">
        <w:rPr>
          <w:rFonts w:ascii="Times New Roman" w:eastAsia="Times New Roman" w:hAnsi="Times New Roman" w:cs="Times New Roman"/>
          <w:color w:val="000000"/>
          <w:sz w:val="24"/>
          <w:szCs w:val="24"/>
          <w:lang w:eastAsia="hr-HR"/>
        </w:rPr>
        <w:t>79.000</w:t>
      </w:r>
      <w:r>
        <w:rPr>
          <w:rFonts w:ascii="Times New Roman" w:eastAsia="Times New Roman" w:hAnsi="Times New Roman" w:cs="Times New Roman"/>
          <w:color w:val="000000"/>
          <w:sz w:val="24"/>
          <w:szCs w:val="24"/>
          <w:lang w:eastAsia="hr-HR"/>
        </w:rPr>
        <w:t xml:space="preserve"> kuna odnosi se na nabavu prijevoznih sredstava na leasing</w:t>
      </w:r>
    </w:p>
    <w:p w14:paraId="526AE26C" w14:textId="77777777" w:rsidR="006A7932" w:rsidRDefault="006A7932" w:rsidP="00EA6192">
      <w:pPr>
        <w:spacing w:after="0" w:line="240" w:lineRule="auto"/>
        <w:ind w:firstLine="426"/>
        <w:jc w:val="both"/>
        <w:rPr>
          <w:rFonts w:ascii="Times New Roman" w:eastAsia="Times New Roman" w:hAnsi="Times New Roman" w:cs="Times New Roman"/>
          <w:color w:val="000000"/>
          <w:sz w:val="24"/>
          <w:szCs w:val="24"/>
          <w:lang w:eastAsia="hr-HR"/>
        </w:rPr>
      </w:pPr>
    </w:p>
    <w:p w14:paraId="697D2B50" w14:textId="5B19D0E9" w:rsidR="006A7932" w:rsidRPr="006E4651" w:rsidRDefault="006A7932" w:rsidP="006A793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Razred/Skupina 3</w:t>
      </w:r>
      <w:r>
        <w:rPr>
          <w:rFonts w:ascii="Times New Roman" w:eastAsia="Times New Roman" w:hAnsi="Times New Roman" w:cs="Times New Roman"/>
          <w:color w:val="000000"/>
          <w:sz w:val="24"/>
          <w:szCs w:val="24"/>
          <w:lang w:eastAsia="hr-HR"/>
        </w:rPr>
        <w:t>4</w:t>
      </w:r>
      <w:r w:rsidRPr="006E465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Financijski rashodi </w:t>
      </w:r>
      <w:r w:rsidRPr="006E4651">
        <w:rPr>
          <w:rFonts w:ascii="Times New Roman" w:eastAsia="Times New Roman" w:hAnsi="Times New Roman" w:cs="Times New Roman"/>
          <w:color w:val="000000"/>
          <w:sz w:val="24"/>
          <w:szCs w:val="24"/>
          <w:lang w:eastAsia="hr-HR"/>
        </w:rPr>
        <w:t xml:space="preserve"> – u iznosu od 5.000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w:t>
      </w:r>
    </w:p>
    <w:p w14:paraId="01F3935A" w14:textId="77777777" w:rsidR="006A7932" w:rsidRPr="006E4651" w:rsidRDefault="006A7932" w:rsidP="006A7932">
      <w:pPr>
        <w:spacing w:after="0" w:line="240" w:lineRule="auto"/>
        <w:ind w:firstLine="426"/>
        <w:jc w:val="both"/>
        <w:rPr>
          <w:rFonts w:ascii="Times New Roman" w:eastAsia="Times New Roman" w:hAnsi="Times New Roman" w:cs="Times New Roman"/>
          <w:sz w:val="24"/>
          <w:szCs w:val="24"/>
          <w:lang w:eastAsia="hr-HR"/>
        </w:rPr>
      </w:pPr>
    </w:p>
    <w:p w14:paraId="78689DC3" w14:textId="5A687391" w:rsidR="006A7932" w:rsidRPr="006E4651" w:rsidRDefault="006A7932" w:rsidP="006A793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Podskupina 3</w:t>
      </w:r>
      <w:r>
        <w:rPr>
          <w:rFonts w:ascii="Times New Roman" w:eastAsia="Times New Roman" w:hAnsi="Times New Roman" w:cs="Times New Roman"/>
          <w:color w:val="000000"/>
          <w:sz w:val="24"/>
          <w:szCs w:val="24"/>
          <w:lang w:eastAsia="hr-HR"/>
        </w:rPr>
        <w:t>43</w:t>
      </w:r>
      <w:r w:rsidRPr="006E465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Ostali financijski rashodi </w:t>
      </w:r>
      <w:r w:rsidRPr="006E4651">
        <w:rPr>
          <w:rFonts w:ascii="Times New Roman" w:eastAsia="Times New Roman" w:hAnsi="Times New Roman" w:cs="Times New Roman"/>
          <w:color w:val="000000"/>
          <w:sz w:val="24"/>
          <w:szCs w:val="24"/>
          <w:lang w:eastAsia="hr-HR"/>
        </w:rPr>
        <w:t xml:space="preserve"> – u iznosu od 5.000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kuna</w:t>
      </w:r>
      <w:r>
        <w:rPr>
          <w:rFonts w:ascii="Times New Roman" w:eastAsia="Times New Roman" w:hAnsi="Times New Roman" w:cs="Times New Roman"/>
          <w:color w:val="000000"/>
          <w:sz w:val="24"/>
          <w:szCs w:val="24"/>
          <w:lang w:eastAsia="hr-HR"/>
        </w:rPr>
        <w:t xml:space="preserve"> odnosi se na financijske rashode povezane sa leasing</w:t>
      </w:r>
      <w:r w:rsidR="005201C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om</w:t>
      </w:r>
    </w:p>
    <w:p w14:paraId="60793947"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259737E1" w14:textId="02EFD652"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Razred/Skupina 37 Naknade građanima i kućanstvima na temelju osiguranja i druge naknade – u iznosu od 15.000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w:t>
      </w:r>
    </w:p>
    <w:p w14:paraId="35477979"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120BDC6B" w14:textId="3330E3EE"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 Podskupina 372 Ostale naknade građanima i kućanstvima iz proračuna – u iznosu od 15.000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6C13B6F5" w14:textId="3ED75278"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t>Ostale naknade građanima i kućanstvima iz proračuna uključuje planirane rashode za Odjeljak 3721 Naknade građanima i kućanstvima u novcu - koje su planirane u iznosu od 15.000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a odnose se na planirane pomoći obiteljima i kućanstvima (džeparac korisnicima Doma na temelju rješenja Centra za socijalnu skrb) u iznosu od 5.000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i na rashode za stipendije i školarine u iznosu od 10.000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w:t>
      </w:r>
    </w:p>
    <w:p w14:paraId="4B5EB6C9"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0B971883" w14:textId="69499C0D" w:rsidR="00EA6192" w:rsidRPr="006E4651" w:rsidRDefault="00EA6192" w:rsidP="00EA6192">
      <w:pPr>
        <w:spacing w:after="0" w:line="240" w:lineRule="auto"/>
        <w:ind w:firstLine="426"/>
        <w:jc w:val="both"/>
        <w:rPr>
          <w:rFonts w:ascii="Times New Roman" w:eastAsia="Times New Roman" w:hAnsi="Times New Roman" w:cs="Times New Roman"/>
          <w:color w:val="000000"/>
          <w:sz w:val="24"/>
          <w:szCs w:val="24"/>
          <w:lang w:eastAsia="hr-HR"/>
        </w:rPr>
      </w:pPr>
      <w:r w:rsidRPr="006E4651">
        <w:rPr>
          <w:rFonts w:ascii="Times New Roman" w:eastAsia="Times New Roman" w:hAnsi="Times New Roman" w:cs="Times New Roman"/>
          <w:color w:val="000000"/>
          <w:sz w:val="24"/>
          <w:szCs w:val="24"/>
          <w:lang w:eastAsia="hr-HR"/>
        </w:rPr>
        <w:t xml:space="preserve">Razred/Skupina 42 Rashodi za nabavu proizvedene dugotrajne imovine – u iznosu od </w:t>
      </w:r>
      <w:r w:rsidR="00EE1F33">
        <w:rPr>
          <w:rFonts w:ascii="Times New Roman" w:eastAsia="Times New Roman" w:hAnsi="Times New Roman" w:cs="Times New Roman"/>
          <w:color w:val="000000"/>
          <w:sz w:val="24"/>
          <w:szCs w:val="24"/>
          <w:lang w:eastAsia="hr-HR"/>
        </w:rPr>
        <w:t>5</w:t>
      </w:r>
      <w:r w:rsidR="008B6322">
        <w:rPr>
          <w:rFonts w:ascii="Times New Roman" w:eastAsia="Times New Roman" w:hAnsi="Times New Roman" w:cs="Times New Roman"/>
          <w:color w:val="000000"/>
          <w:sz w:val="24"/>
          <w:szCs w:val="24"/>
          <w:lang w:eastAsia="hr-HR"/>
        </w:rPr>
        <w:t>6</w:t>
      </w:r>
      <w:r w:rsidRPr="006E4651">
        <w:rPr>
          <w:rFonts w:ascii="Times New Roman" w:eastAsia="Times New Roman" w:hAnsi="Times New Roman" w:cs="Times New Roman"/>
          <w:color w:val="000000"/>
          <w:sz w:val="24"/>
          <w:szCs w:val="24"/>
          <w:lang w:eastAsia="hr-HR"/>
        </w:rPr>
        <w:t>.000</w:t>
      </w:r>
      <w:r w:rsidR="00EE1F33">
        <w:rPr>
          <w:rFonts w:ascii="Times New Roman" w:eastAsia="Times New Roman" w:hAnsi="Times New Roman" w:cs="Times New Roman"/>
          <w:color w:val="000000"/>
          <w:sz w:val="24"/>
          <w:szCs w:val="24"/>
          <w:lang w:eastAsia="hr-HR"/>
        </w:rPr>
        <w:t xml:space="preserve"> </w:t>
      </w:r>
      <w:r w:rsidRPr="006E4651">
        <w:rPr>
          <w:rFonts w:ascii="Times New Roman" w:eastAsia="Times New Roman" w:hAnsi="Times New Roman" w:cs="Times New Roman"/>
          <w:color w:val="000000"/>
          <w:sz w:val="24"/>
          <w:szCs w:val="24"/>
          <w:lang w:eastAsia="hr-HR"/>
        </w:rPr>
        <w:t xml:space="preserve"> kuna </w:t>
      </w:r>
    </w:p>
    <w:p w14:paraId="3E9404C0"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4F870534" w14:textId="76CB2109" w:rsidR="00EA6192" w:rsidRPr="005201C9"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color w:val="000000"/>
          <w:sz w:val="24"/>
          <w:szCs w:val="24"/>
          <w:lang w:eastAsia="hr-HR"/>
        </w:rPr>
        <w:lastRenderedPageBreak/>
        <w:t xml:space="preserve">• </w:t>
      </w:r>
      <w:r w:rsidRPr="005201C9">
        <w:rPr>
          <w:rFonts w:ascii="Times New Roman" w:eastAsia="Times New Roman" w:hAnsi="Times New Roman" w:cs="Times New Roman"/>
          <w:sz w:val="24"/>
          <w:szCs w:val="24"/>
          <w:lang w:eastAsia="hr-HR"/>
        </w:rPr>
        <w:t xml:space="preserve">Podskupina 422 Postrojenja i oprema – u iznosu od </w:t>
      </w:r>
      <w:r w:rsidR="00400308">
        <w:rPr>
          <w:rFonts w:ascii="Times New Roman" w:eastAsia="Times New Roman" w:hAnsi="Times New Roman" w:cs="Times New Roman"/>
          <w:sz w:val="24"/>
          <w:szCs w:val="24"/>
          <w:lang w:eastAsia="hr-HR"/>
        </w:rPr>
        <w:t>51.000</w:t>
      </w:r>
      <w:r w:rsidRPr="005201C9">
        <w:rPr>
          <w:rFonts w:ascii="Times New Roman" w:eastAsia="Times New Roman" w:hAnsi="Times New Roman" w:cs="Times New Roman"/>
          <w:sz w:val="24"/>
          <w:szCs w:val="24"/>
          <w:lang w:eastAsia="hr-HR"/>
        </w:rPr>
        <w:t xml:space="preserve"> kuna planirani rashodi  odnose se na nabavu računala  i računalne opreme u iznosu od </w:t>
      </w:r>
      <w:r w:rsidR="00400308">
        <w:rPr>
          <w:rFonts w:ascii="Times New Roman" w:eastAsia="Times New Roman" w:hAnsi="Times New Roman" w:cs="Times New Roman"/>
          <w:sz w:val="24"/>
          <w:szCs w:val="24"/>
          <w:lang w:eastAsia="hr-HR"/>
        </w:rPr>
        <w:t>10.000</w:t>
      </w:r>
      <w:r w:rsidRPr="005201C9">
        <w:rPr>
          <w:rFonts w:ascii="Times New Roman" w:eastAsia="Times New Roman" w:hAnsi="Times New Roman" w:cs="Times New Roman"/>
          <w:sz w:val="24"/>
          <w:szCs w:val="24"/>
          <w:lang w:eastAsia="hr-HR"/>
        </w:rPr>
        <w:t xml:space="preserve"> kuna, mjerni i kontrolni uređaji u iznosu od </w:t>
      </w:r>
      <w:r w:rsidR="00400308">
        <w:rPr>
          <w:rFonts w:ascii="Times New Roman" w:eastAsia="Times New Roman" w:hAnsi="Times New Roman" w:cs="Times New Roman"/>
          <w:sz w:val="24"/>
          <w:szCs w:val="24"/>
          <w:lang w:eastAsia="hr-HR"/>
        </w:rPr>
        <w:t>5.000</w:t>
      </w:r>
      <w:r w:rsidRPr="005201C9">
        <w:rPr>
          <w:rFonts w:ascii="Times New Roman" w:eastAsia="Times New Roman" w:hAnsi="Times New Roman" w:cs="Times New Roman"/>
          <w:sz w:val="24"/>
          <w:szCs w:val="24"/>
          <w:lang w:eastAsia="hr-HR"/>
        </w:rPr>
        <w:t xml:space="preserve"> kuna, ostale opreme u iznosu od </w:t>
      </w:r>
      <w:r w:rsidR="00400308">
        <w:rPr>
          <w:rFonts w:ascii="Times New Roman" w:eastAsia="Times New Roman" w:hAnsi="Times New Roman" w:cs="Times New Roman"/>
          <w:sz w:val="24"/>
          <w:szCs w:val="24"/>
          <w:lang w:eastAsia="hr-HR"/>
        </w:rPr>
        <w:t>10.000</w:t>
      </w:r>
      <w:r w:rsidRPr="005201C9">
        <w:rPr>
          <w:rFonts w:ascii="Times New Roman" w:eastAsia="Times New Roman" w:hAnsi="Times New Roman" w:cs="Times New Roman"/>
          <w:sz w:val="24"/>
          <w:szCs w:val="24"/>
          <w:lang w:eastAsia="hr-HR"/>
        </w:rPr>
        <w:t xml:space="preserve"> kuna. Ujedno je planirana i donacija </w:t>
      </w:r>
      <w:r w:rsidR="00400308">
        <w:rPr>
          <w:rFonts w:ascii="Times New Roman" w:eastAsia="Times New Roman" w:hAnsi="Times New Roman" w:cs="Times New Roman"/>
          <w:sz w:val="24"/>
          <w:szCs w:val="24"/>
          <w:lang w:eastAsia="hr-HR"/>
        </w:rPr>
        <w:t xml:space="preserve"> radio i tv prijemnika, </w:t>
      </w:r>
      <w:r w:rsidRPr="005201C9">
        <w:rPr>
          <w:rFonts w:ascii="Times New Roman" w:eastAsia="Times New Roman" w:hAnsi="Times New Roman" w:cs="Times New Roman"/>
          <w:sz w:val="24"/>
          <w:szCs w:val="24"/>
          <w:lang w:eastAsia="hr-HR"/>
        </w:rPr>
        <w:t>medicinske opreme i ostale opreme u iznosu od 6.000</w:t>
      </w:r>
      <w:r w:rsidR="00400308">
        <w:rPr>
          <w:rFonts w:ascii="Times New Roman" w:eastAsia="Times New Roman" w:hAnsi="Times New Roman" w:cs="Times New Roman"/>
          <w:sz w:val="24"/>
          <w:szCs w:val="24"/>
          <w:lang w:eastAsia="hr-HR"/>
        </w:rPr>
        <w:t xml:space="preserve"> </w:t>
      </w:r>
      <w:r w:rsidRPr="005201C9">
        <w:rPr>
          <w:rFonts w:ascii="Times New Roman" w:eastAsia="Times New Roman" w:hAnsi="Times New Roman" w:cs="Times New Roman"/>
          <w:sz w:val="24"/>
          <w:szCs w:val="24"/>
          <w:lang w:eastAsia="hr-HR"/>
        </w:rPr>
        <w:t xml:space="preserve">kuna. Na istoj podskupini planirana je i nabava opreme iz izvora prihoda od prodaje nefinancijske imovine u iznosu od </w:t>
      </w:r>
      <w:r w:rsidR="00400308">
        <w:rPr>
          <w:rFonts w:ascii="Times New Roman" w:eastAsia="Times New Roman" w:hAnsi="Times New Roman" w:cs="Times New Roman"/>
          <w:sz w:val="24"/>
          <w:szCs w:val="24"/>
          <w:lang w:eastAsia="hr-HR"/>
        </w:rPr>
        <w:t>20.000</w:t>
      </w:r>
      <w:r w:rsidRPr="005201C9">
        <w:rPr>
          <w:rFonts w:ascii="Times New Roman" w:eastAsia="Times New Roman" w:hAnsi="Times New Roman" w:cs="Times New Roman"/>
          <w:sz w:val="24"/>
          <w:szCs w:val="24"/>
          <w:lang w:eastAsia="hr-HR"/>
        </w:rPr>
        <w:t xml:space="preserve"> kuna</w:t>
      </w:r>
    </w:p>
    <w:p w14:paraId="09DF725D" w14:textId="77777777" w:rsidR="00EA6192" w:rsidRPr="006E4651" w:rsidRDefault="00EA6192" w:rsidP="00EA6192">
      <w:pPr>
        <w:spacing w:after="0" w:line="240" w:lineRule="auto"/>
        <w:rPr>
          <w:rFonts w:ascii="Times New Roman" w:eastAsia="Times New Roman" w:hAnsi="Times New Roman" w:cs="Times New Roman"/>
          <w:sz w:val="24"/>
          <w:szCs w:val="24"/>
          <w:lang w:eastAsia="hr-HR"/>
        </w:rPr>
      </w:pPr>
    </w:p>
    <w:p w14:paraId="5C32FE6C" w14:textId="6B234030" w:rsidR="00EA6192" w:rsidRPr="005201C9" w:rsidRDefault="00EA6192" w:rsidP="00EA6192">
      <w:pPr>
        <w:pStyle w:val="Odlomakpopisa"/>
        <w:numPr>
          <w:ilvl w:val="0"/>
          <w:numId w:val="5"/>
        </w:numPr>
        <w:spacing w:after="0" w:line="240" w:lineRule="auto"/>
        <w:ind w:left="0" w:firstLine="426"/>
        <w:jc w:val="both"/>
        <w:rPr>
          <w:rFonts w:ascii="Times New Roman" w:eastAsia="Times New Roman" w:hAnsi="Times New Roman" w:cs="Times New Roman"/>
          <w:sz w:val="24"/>
          <w:szCs w:val="24"/>
          <w:lang w:eastAsia="hr-HR"/>
        </w:rPr>
      </w:pPr>
      <w:r w:rsidRPr="005201C9">
        <w:rPr>
          <w:rFonts w:ascii="Times New Roman" w:eastAsia="Times New Roman" w:hAnsi="Times New Roman" w:cs="Times New Roman"/>
          <w:sz w:val="24"/>
          <w:szCs w:val="24"/>
          <w:lang w:eastAsia="hr-HR"/>
        </w:rPr>
        <w:t>Podskupina 426 Nematerijalna proizvedena imovina – u iznosu od 1.000</w:t>
      </w:r>
      <w:r w:rsidR="00400308">
        <w:rPr>
          <w:rFonts w:ascii="Times New Roman" w:eastAsia="Times New Roman" w:hAnsi="Times New Roman" w:cs="Times New Roman"/>
          <w:sz w:val="24"/>
          <w:szCs w:val="24"/>
          <w:lang w:eastAsia="hr-HR"/>
        </w:rPr>
        <w:t xml:space="preserve"> </w:t>
      </w:r>
      <w:r w:rsidRPr="005201C9">
        <w:rPr>
          <w:rFonts w:ascii="Times New Roman" w:eastAsia="Times New Roman" w:hAnsi="Times New Roman" w:cs="Times New Roman"/>
          <w:sz w:val="24"/>
          <w:szCs w:val="24"/>
          <w:lang w:eastAsia="hr-HR"/>
        </w:rPr>
        <w:t xml:space="preserve"> kuna planirani su </w:t>
      </w:r>
      <w:r w:rsidR="005201C9" w:rsidRPr="005201C9">
        <w:rPr>
          <w:rFonts w:ascii="Times New Roman" w:eastAsia="Times New Roman" w:hAnsi="Times New Roman" w:cs="Times New Roman"/>
          <w:sz w:val="24"/>
          <w:szCs w:val="24"/>
          <w:lang w:eastAsia="hr-HR"/>
        </w:rPr>
        <w:t>ulaganja u računalne programe</w:t>
      </w:r>
      <w:r w:rsidRPr="005201C9">
        <w:rPr>
          <w:rFonts w:ascii="Times New Roman" w:eastAsia="Times New Roman" w:hAnsi="Times New Roman" w:cs="Times New Roman"/>
          <w:sz w:val="24"/>
          <w:szCs w:val="24"/>
          <w:lang w:eastAsia="hr-HR"/>
        </w:rPr>
        <w:t>.</w:t>
      </w:r>
    </w:p>
    <w:p w14:paraId="2B576E9F" w14:textId="77777777" w:rsidR="00EA6192" w:rsidRPr="005201C9" w:rsidRDefault="00EA6192" w:rsidP="00EA6192">
      <w:pPr>
        <w:spacing w:after="0" w:line="240" w:lineRule="auto"/>
        <w:rPr>
          <w:rFonts w:ascii="Times New Roman" w:eastAsia="Times New Roman" w:hAnsi="Times New Roman" w:cs="Times New Roman"/>
          <w:sz w:val="24"/>
          <w:szCs w:val="24"/>
          <w:lang w:eastAsia="hr-HR"/>
        </w:rPr>
      </w:pPr>
    </w:p>
    <w:p w14:paraId="543B8721" w14:textId="5116C74B" w:rsidR="00EA6192" w:rsidRPr="005201C9" w:rsidRDefault="00EA6192" w:rsidP="00EA6192">
      <w:pPr>
        <w:spacing w:after="0" w:line="240" w:lineRule="auto"/>
        <w:ind w:firstLine="426"/>
        <w:jc w:val="both"/>
        <w:rPr>
          <w:rFonts w:ascii="Times New Roman" w:eastAsia="Times New Roman" w:hAnsi="Times New Roman" w:cs="Times New Roman"/>
          <w:sz w:val="24"/>
          <w:szCs w:val="24"/>
          <w:lang w:eastAsia="hr-HR"/>
        </w:rPr>
      </w:pPr>
      <w:r w:rsidRPr="005201C9">
        <w:rPr>
          <w:rFonts w:ascii="Times New Roman" w:eastAsia="Times New Roman" w:hAnsi="Times New Roman" w:cs="Times New Roman"/>
          <w:sz w:val="24"/>
          <w:szCs w:val="24"/>
          <w:lang w:eastAsia="hr-HR"/>
        </w:rPr>
        <w:t>Razred/Skupina 43 Rashodi za nabavu plemenitih metala i ostalih pohranjenih vrijednosti – u iznosu od 4.000</w:t>
      </w:r>
      <w:r w:rsidR="00400308">
        <w:rPr>
          <w:rFonts w:ascii="Times New Roman" w:eastAsia="Times New Roman" w:hAnsi="Times New Roman" w:cs="Times New Roman"/>
          <w:sz w:val="24"/>
          <w:szCs w:val="24"/>
          <w:lang w:eastAsia="hr-HR"/>
        </w:rPr>
        <w:t xml:space="preserve"> </w:t>
      </w:r>
      <w:r w:rsidRPr="005201C9">
        <w:rPr>
          <w:rFonts w:ascii="Times New Roman" w:eastAsia="Times New Roman" w:hAnsi="Times New Roman" w:cs="Times New Roman"/>
          <w:sz w:val="24"/>
          <w:szCs w:val="24"/>
          <w:lang w:eastAsia="hr-HR"/>
        </w:rPr>
        <w:t xml:space="preserve"> kuna </w:t>
      </w:r>
    </w:p>
    <w:p w14:paraId="0ABBCDC4" w14:textId="77777777" w:rsidR="00EA6192" w:rsidRPr="005201C9" w:rsidRDefault="00EA6192" w:rsidP="00EA6192">
      <w:pPr>
        <w:spacing w:after="0" w:line="240" w:lineRule="auto"/>
        <w:rPr>
          <w:rFonts w:ascii="Times New Roman" w:eastAsia="Times New Roman" w:hAnsi="Times New Roman" w:cs="Times New Roman"/>
          <w:sz w:val="24"/>
          <w:szCs w:val="24"/>
          <w:lang w:eastAsia="hr-HR"/>
        </w:rPr>
      </w:pPr>
    </w:p>
    <w:p w14:paraId="61D18456" w14:textId="7CAE44A6" w:rsidR="00873F9F" w:rsidRPr="005201C9" w:rsidRDefault="00EA6192" w:rsidP="00873F9F">
      <w:pPr>
        <w:spacing w:after="0" w:line="240" w:lineRule="auto"/>
        <w:ind w:firstLine="426"/>
        <w:jc w:val="both"/>
        <w:rPr>
          <w:rFonts w:ascii="Times New Roman" w:eastAsia="Times New Roman" w:hAnsi="Times New Roman" w:cs="Times New Roman"/>
          <w:sz w:val="24"/>
          <w:szCs w:val="24"/>
          <w:lang w:eastAsia="hr-HR"/>
        </w:rPr>
      </w:pPr>
      <w:r w:rsidRPr="005201C9">
        <w:rPr>
          <w:rFonts w:ascii="Times New Roman" w:eastAsia="Times New Roman" w:hAnsi="Times New Roman" w:cs="Times New Roman"/>
          <w:sz w:val="24"/>
          <w:szCs w:val="24"/>
          <w:lang w:eastAsia="hr-HR"/>
        </w:rPr>
        <w:t>• Podskupina 431 Plemeniti metali i ostale pohranjene vrijednosti – u iznosu od 4.000</w:t>
      </w:r>
      <w:r w:rsidR="00400308">
        <w:rPr>
          <w:rFonts w:ascii="Times New Roman" w:eastAsia="Times New Roman" w:hAnsi="Times New Roman" w:cs="Times New Roman"/>
          <w:sz w:val="24"/>
          <w:szCs w:val="24"/>
          <w:lang w:eastAsia="hr-HR"/>
        </w:rPr>
        <w:t xml:space="preserve"> </w:t>
      </w:r>
      <w:r w:rsidRPr="005201C9">
        <w:rPr>
          <w:rFonts w:ascii="Times New Roman" w:eastAsia="Times New Roman" w:hAnsi="Times New Roman" w:cs="Times New Roman"/>
          <w:sz w:val="24"/>
          <w:szCs w:val="24"/>
          <w:lang w:eastAsia="hr-HR"/>
        </w:rPr>
        <w:t xml:space="preserve"> kuna planirani rasho</w:t>
      </w:r>
      <w:r w:rsidR="00873F9F" w:rsidRPr="005201C9">
        <w:rPr>
          <w:rFonts w:ascii="Times New Roman" w:eastAsia="Times New Roman" w:hAnsi="Times New Roman" w:cs="Times New Roman"/>
          <w:sz w:val="24"/>
          <w:szCs w:val="24"/>
          <w:lang w:eastAsia="hr-HR"/>
        </w:rPr>
        <w:t>di  odnose se na donaciju sli</w:t>
      </w:r>
      <w:r w:rsidR="00254578">
        <w:rPr>
          <w:rFonts w:ascii="Times New Roman" w:eastAsia="Times New Roman" w:hAnsi="Times New Roman" w:cs="Times New Roman"/>
          <w:sz w:val="24"/>
          <w:szCs w:val="24"/>
          <w:lang w:eastAsia="hr-HR"/>
        </w:rPr>
        <w:t>ka</w:t>
      </w:r>
    </w:p>
    <w:p w14:paraId="3DCEB08F" w14:textId="77777777" w:rsidR="00873F9F" w:rsidRPr="005201C9" w:rsidRDefault="00873F9F" w:rsidP="00EA6192">
      <w:pPr>
        <w:spacing w:after="0" w:line="240" w:lineRule="auto"/>
        <w:ind w:firstLine="426"/>
        <w:jc w:val="both"/>
        <w:rPr>
          <w:rFonts w:ascii="Times New Roman" w:eastAsia="Times New Roman" w:hAnsi="Times New Roman" w:cs="Times New Roman"/>
          <w:sz w:val="24"/>
          <w:szCs w:val="24"/>
          <w:lang w:eastAsia="hr-HR"/>
        </w:rPr>
      </w:pPr>
    </w:p>
    <w:p w14:paraId="3D582535" w14:textId="77777777" w:rsidR="00873F9F" w:rsidRPr="006E4651" w:rsidRDefault="00873F9F" w:rsidP="00873F9F">
      <w:pPr>
        <w:spacing w:after="0" w:line="240" w:lineRule="auto"/>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sz w:val="24"/>
          <w:szCs w:val="24"/>
          <w:lang w:eastAsia="hr-HR"/>
        </w:rPr>
        <w:t xml:space="preserve">Obrazloženje financijskog plana jednako je važan dokument kao i sam plan iskazan u brojkama. U njemu povezujemo ciljeve Doma s izvorima sredstava za njihovo ostvarenje te pratimo uspješnost realizacije. Radeći analize prošle potrošnje, usporedbe prihoda i rashoda po određenim kategorijama, stvaramo i podloge za kvalitetnije upravljanje sredstvima s kojima raspolažemo. </w:t>
      </w:r>
    </w:p>
    <w:p w14:paraId="79983220" w14:textId="77777777" w:rsidR="00873F9F" w:rsidRPr="006E4651" w:rsidRDefault="00873F9F" w:rsidP="00873F9F">
      <w:pPr>
        <w:spacing w:after="0" w:line="240" w:lineRule="auto"/>
        <w:rPr>
          <w:rFonts w:ascii="Times New Roman" w:eastAsia="Times New Roman" w:hAnsi="Times New Roman" w:cs="Times New Roman"/>
          <w:sz w:val="24"/>
          <w:szCs w:val="24"/>
          <w:lang w:eastAsia="hr-HR"/>
        </w:rPr>
      </w:pPr>
    </w:p>
    <w:p w14:paraId="5EC7E797" w14:textId="77777777" w:rsidR="00873F9F" w:rsidRPr="006E4651" w:rsidRDefault="00873F9F" w:rsidP="00873F9F">
      <w:pPr>
        <w:spacing w:after="0" w:line="240" w:lineRule="auto"/>
        <w:rPr>
          <w:rFonts w:ascii="Times New Roman" w:eastAsia="Times New Roman" w:hAnsi="Times New Roman" w:cs="Times New Roman"/>
          <w:color w:val="FF0000"/>
          <w:sz w:val="24"/>
          <w:szCs w:val="24"/>
          <w:lang w:eastAsia="hr-HR"/>
        </w:rPr>
      </w:pPr>
    </w:p>
    <w:p w14:paraId="360C7056" w14:textId="38E831AA" w:rsidR="00873F9F" w:rsidRPr="006E4651" w:rsidRDefault="00873F9F" w:rsidP="00873F9F">
      <w:pPr>
        <w:spacing w:after="0" w:line="240" w:lineRule="auto"/>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sz w:val="24"/>
          <w:szCs w:val="24"/>
          <w:lang w:eastAsia="hr-HR"/>
        </w:rPr>
        <w:t xml:space="preserve">U Koprivnici, </w:t>
      </w:r>
      <w:r w:rsidR="00400308">
        <w:rPr>
          <w:rFonts w:ascii="Times New Roman" w:eastAsia="Times New Roman" w:hAnsi="Times New Roman" w:cs="Times New Roman"/>
          <w:sz w:val="24"/>
          <w:szCs w:val="24"/>
          <w:lang w:eastAsia="hr-HR"/>
        </w:rPr>
        <w:t>01.12.2021</w:t>
      </w:r>
      <w:r w:rsidRPr="006E4651">
        <w:rPr>
          <w:rFonts w:ascii="Times New Roman" w:eastAsia="Times New Roman" w:hAnsi="Times New Roman" w:cs="Times New Roman"/>
          <w:sz w:val="24"/>
          <w:szCs w:val="24"/>
          <w:lang w:eastAsia="hr-HR"/>
        </w:rPr>
        <w:t>. godine</w:t>
      </w:r>
    </w:p>
    <w:p w14:paraId="163E5CF9" w14:textId="77777777" w:rsidR="00873F9F" w:rsidRPr="006E4651" w:rsidRDefault="00873F9F" w:rsidP="00873F9F">
      <w:pPr>
        <w:spacing w:after="0" w:line="240" w:lineRule="auto"/>
        <w:rPr>
          <w:rFonts w:ascii="Times New Roman" w:eastAsia="Times New Roman" w:hAnsi="Times New Roman" w:cs="Times New Roman"/>
          <w:sz w:val="24"/>
          <w:szCs w:val="24"/>
          <w:lang w:eastAsia="hr-HR"/>
        </w:rPr>
      </w:pPr>
    </w:p>
    <w:p w14:paraId="71818C1A" w14:textId="77777777" w:rsidR="00873F9F" w:rsidRPr="006E4651" w:rsidRDefault="00873F9F" w:rsidP="00873F9F">
      <w:pPr>
        <w:spacing w:after="0" w:line="240" w:lineRule="auto"/>
        <w:ind w:hanging="4248"/>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t xml:space="preserve">                Ravnateljica</w:t>
      </w:r>
    </w:p>
    <w:p w14:paraId="11E8C4DF" w14:textId="77777777" w:rsidR="00873F9F" w:rsidRPr="006E4651" w:rsidRDefault="00873F9F" w:rsidP="00873F9F">
      <w:pPr>
        <w:spacing w:after="0" w:line="240" w:lineRule="auto"/>
        <w:ind w:hanging="4248"/>
        <w:jc w:val="both"/>
        <w:rPr>
          <w:rFonts w:ascii="Times New Roman" w:eastAsia="Times New Roman" w:hAnsi="Times New Roman" w:cs="Times New Roman"/>
          <w:sz w:val="24"/>
          <w:szCs w:val="24"/>
          <w:lang w:eastAsia="hr-HR"/>
        </w:rPr>
      </w:pP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r>
      <w:r w:rsidRPr="006E4651">
        <w:rPr>
          <w:rFonts w:ascii="Times New Roman" w:eastAsia="Times New Roman" w:hAnsi="Times New Roman" w:cs="Times New Roman"/>
          <w:sz w:val="24"/>
          <w:szCs w:val="24"/>
          <w:lang w:eastAsia="hr-HR"/>
        </w:rPr>
        <w:tab/>
        <w:t xml:space="preserve">       </w:t>
      </w:r>
      <w:r w:rsidR="00D50B68">
        <w:rPr>
          <w:rFonts w:ascii="Times New Roman" w:eastAsia="Times New Roman" w:hAnsi="Times New Roman" w:cs="Times New Roman"/>
          <w:sz w:val="24"/>
          <w:szCs w:val="24"/>
          <w:lang w:eastAsia="hr-HR"/>
        </w:rPr>
        <w:t xml:space="preserve">    </w:t>
      </w:r>
      <w:r w:rsidRPr="006E4651">
        <w:rPr>
          <w:rFonts w:ascii="Times New Roman" w:eastAsia="Times New Roman" w:hAnsi="Times New Roman" w:cs="Times New Roman"/>
          <w:sz w:val="24"/>
          <w:szCs w:val="24"/>
          <w:lang w:eastAsia="hr-HR"/>
        </w:rPr>
        <w:t xml:space="preserve"> Doma za starije i nemoćne osobe</w:t>
      </w:r>
    </w:p>
    <w:p w14:paraId="29D56991" w14:textId="77777777" w:rsidR="00873F9F" w:rsidRPr="006E4651" w:rsidRDefault="00D50B68" w:rsidP="00873F9F">
      <w:pPr>
        <w:spacing w:after="0" w:line="240" w:lineRule="auto"/>
        <w:ind w:hanging="424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00873F9F" w:rsidRPr="006E4651">
        <w:rPr>
          <w:rFonts w:ascii="Times New Roman" w:eastAsia="Times New Roman" w:hAnsi="Times New Roman" w:cs="Times New Roman"/>
          <w:sz w:val="24"/>
          <w:szCs w:val="24"/>
          <w:lang w:eastAsia="hr-HR"/>
        </w:rPr>
        <w:t>Koprivnica:</w:t>
      </w:r>
    </w:p>
    <w:p w14:paraId="7B3FAF3F" w14:textId="77777777" w:rsidR="00873F9F" w:rsidRPr="006E4651" w:rsidRDefault="00D50B68" w:rsidP="00D50B68">
      <w:pPr>
        <w:spacing w:after="0" w:line="240" w:lineRule="auto"/>
        <w:ind w:left="3540"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73F9F" w:rsidRPr="006E4651">
        <w:rPr>
          <w:rFonts w:ascii="Times New Roman" w:eastAsia="Times New Roman" w:hAnsi="Times New Roman" w:cs="Times New Roman"/>
          <w:sz w:val="24"/>
          <w:szCs w:val="24"/>
          <w:lang w:eastAsia="hr-HR"/>
        </w:rPr>
        <w:t xml:space="preserve">Željka </w:t>
      </w:r>
      <w:proofErr w:type="spellStart"/>
      <w:r w:rsidR="00873F9F" w:rsidRPr="006E4651">
        <w:rPr>
          <w:rFonts w:ascii="Times New Roman" w:eastAsia="Times New Roman" w:hAnsi="Times New Roman" w:cs="Times New Roman"/>
          <w:sz w:val="24"/>
          <w:szCs w:val="24"/>
          <w:lang w:eastAsia="hr-HR"/>
        </w:rPr>
        <w:t>Koluder</w:t>
      </w:r>
      <w:proofErr w:type="spellEnd"/>
      <w:r w:rsidR="00873F9F" w:rsidRPr="006E4651">
        <w:rPr>
          <w:rFonts w:ascii="Times New Roman" w:eastAsia="Times New Roman" w:hAnsi="Times New Roman" w:cs="Times New Roman"/>
          <w:sz w:val="24"/>
          <w:szCs w:val="24"/>
          <w:lang w:eastAsia="hr-HR"/>
        </w:rPr>
        <w:t xml:space="preserve">-Vlahinja, dipl.soc.rad. </w:t>
      </w:r>
    </w:p>
    <w:p w14:paraId="55330057" w14:textId="77777777" w:rsidR="00873F9F" w:rsidRPr="006E4651" w:rsidRDefault="00873F9F" w:rsidP="00873F9F">
      <w:pPr>
        <w:rPr>
          <w:rFonts w:ascii="Times New Roman" w:hAnsi="Times New Roman" w:cs="Times New Roman"/>
          <w:sz w:val="24"/>
          <w:szCs w:val="24"/>
        </w:rPr>
      </w:pPr>
    </w:p>
    <w:p w14:paraId="20A0FE92" w14:textId="77777777" w:rsidR="00873F9F" w:rsidRPr="006E4651" w:rsidRDefault="00873F9F" w:rsidP="00873F9F">
      <w:pPr>
        <w:rPr>
          <w:rFonts w:ascii="Times New Roman" w:hAnsi="Times New Roman" w:cs="Times New Roman"/>
          <w:sz w:val="24"/>
          <w:szCs w:val="24"/>
        </w:rPr>
      </w:pPr>
    </w:p>
    <w:p w14:paraId="5B52EF45" w14:textId="77777777" w:rsidR="00873F9F" w:rsidRPr="006E4651" w:rsidRDefault="00873F9F" w:rsidP="00EA6192">
      <w:pPr>
        <w:spacing w:after="0" w:line="240" w:lineRule="auto"/>
        <w:ind w:firstLine="426"/>
        <w:jc w:val="both"/>
        <w:rPr>
          <w:rFonts w:ascii="Times New Roman" w:eastAsia="Times New Roman" w:hAnsi="Times New Roman" w:cs="Times New Roman"/>
          <w:color w:val="000000"/>
          <w:sz w:val="24"/>
          <w:szCs w:val="24"/>
          <w:lang w:eastAsia="hr-HR"/>
        </w:rPr>
      </w:pPr>
    </w:p>
    <w:p w14:paraId="17B207CE" w14:textId="77777777" w:rsidR="00EA6192" w:rsidRPr="006E4651" w:rsidRDefault="00EA6192" w:rsidP="00EA6192">
      <w:pPr>
        <w:spacing w:after="0" w:line="240" w:lineRule="auto"/>
        <w:ind w:firstLine="426"/>
        <w:jc w:val="both"/>
        <w:rPr>
          <w:rFonts w:ascii="Times New Roman" w:eastAsia="Times New Roman" w:hAnsi="Times New Roman" w:cs="Times New Roman"/>
          <w:sz w:val="24"/>
          <w:szCs w:val="24"/>
          <w:lang w:eastAsia="hr-HR"/>
        </w:rPr>
      </w:pPr>
    </w:p>
    <w:p w14:paraId="23E2263B" w14:textId="77777777" w:rsidR="00A82A95" w:rsidRPr="006E4651" w:rsidRDefault="00A82A95">
      <w:pPr>
        <w:rPr>
          <w:rFonts w:ascii="Times New Roman" w:hAnsi="Times New Roman" w:cs="Times New Roman"/>
          <w:sz w:val="24"/>
          <w:szCs w:val="24"/>
        </w:rPr>
      </w:pPr>
    </w:p>
    <w:sectPr w:rsidR="00A82A95" w:rsidRPr="006E4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CD"/>
    <w:multiLevelType w:val="hybridMultilevel"/>
    <w:tmpl w:val="7C346B2E"/>
    <w:lvl w:ilvl="0" w:tplc="6DD4E234">
      <w:numFmt w:val="bullet"/>
      <w:lvlText w:val="-"/>
      <w:lvlJc w:val="left"/>
      <w:pPr>
        <w:ind w:left="786" w:hanging="360"/>
      </w:pPr>
      <w:rPr>
        <w:rFonts w:ascii="Arial" w:eastAsia="Times New Roman" w:hAnsi="Arial" w:cs="Arial" w:hint="default"/>
        <w:color w:val="000000"/>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04987D29"/>
    <w:multiLevelType w:val="multilevel"/>
    <w:tmpl w:val="CCC2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26489"/>
    <w:multiLevelType w:val="multilevel"/>
    <w:tmpl w:val="54907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1410AC"/>
    <w:multiLevelType w:val="multilevel"/>
    <w:tmpl w:val="7A0C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E3DF5"/>
    <w:multiLevelType w:val="hybridMultilevel"/>
    <w:tmpl w:val="5F1AC252"/>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143E4FB3"/>
    <w:multiLevelType w:val="hybridMultilevel"/>
    <w:tmpl w:val="3106F9E0"/>
    <w:lvl w:ilvl="0" w:tplc="ABE88C5C">
      <w:numFmt w:val="bullet"/>
      <w:lvlText w:val="•"/>
      <w:lvlJc w:val="left"/>
      <w:pPr>
        <w:ind w:left="720" w:hanging="360"/>
      </w:pPr>
      <w:rPr>
        <w:rFonts w:ascii="Arial" w:eastAsia="Times New Roman"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664F41"/>
    <w:multiLevelType w:val="hybridMultilevel"/>
    <w:tmpl w:val="DDAEDC54"/>
    <w:lvl w:ilvl="0" w:tplc="4314DC74">
      <w:start w:val="1"/>
      <w:numFmt w:val="bullet"/>
      <w:lvlText w:val="o"/>
      <w:lvlJc w:val="left"/>
      <w:pPr>
        <w:ind w:left="1425"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BD1B15"/>
    <w:multiLevelType w:val="hybridMultilevel"/>
    <w:tmpl w:val="543AAED4"/>
    <w:lvl w:ilvl="0" w:tplc="C6CAF032">
      <w:numFmt w:val="bullet"/>
      <w:lvlText w:val="-"/>
      <w:lvlJc w:val="left"/>
      <w:pPr>
        <w:ind w:left="1071" w:hanging="360"/>
      </w:pPr>
      <w:rPr>
        <w:rFonts w:ascii="Times New Roman" w:eastAsia="Times New Roman" w:hAnsi="Times New Roman" w:cs="Times New Roman" w:hint="default"/>
        <w:color w:val="000000"/>
      </w:rPr>
    </w:lvl>
    <w:lvl w:ilvl="1" w:tplc="041A0003" w:tentative="1">
      <w:start w:val="1"/>
      <w:numFmt w:val="bullet"/>
      <w:lvlText w:val="o"/>
      <w:lvlJc w:val="left"/>
      <w:pPr>
        <w:ind w:left="1791" w:hanging="360"/>
      </w:pPr>
      <w:rPr>
        <w:rFonts w:ascii="Courier New" w:hAnsi="Courier New" w:cs="Courier New" w:hint="default"/>
      </w:rPr>
    </w:lvl>
    <w:lvl w:ilvl="2" w:tplc="041A0005" w:tentative="1">
      <w:start w:val="1"/>
      <w:numFmt w:val="bullet"/>
      <w:lvlText w:val=""/>
      <w:lvlJc w:val="left"/>
      <w:pPr>
        <w:ind w:left="2511" w:hanging="360"/>
      </w:pPr>
      <w:rPr>
        <w:rFonts w:ascii="Wingdings" w:hAnsi="Wingdings" w:hint="default"/>
      </w:rPr>
    </w:lvl>
    <w:lvl w:ilvl="3" w:tplc="041A0001" w:tentative="1">
      <w:start w:val="1"/>
      <w:numFmt w:val="bullet"/>
      <w:lvlText w:val=""/>
      <w:lvlJc w:val="left"/>
      <w:pPr>
        <w:ind w:left="3231" w:hanging="360"/>
      </w:pPr>
      <w:rPr>
        <w:rFonts w:ascii="Symbol" w:hAnsi="Symbol" w:hint="default"/>
      </w:rPr>
    </w:lvl>
    <w:lvl w:ilvl="4" w:tplc="041A0003" w:tentative="1">
      <w:start w:val="1"/>
      <w:numFmt w:val="bullet"/>
      <w:lvlText w:val="o"/>
      <w:lvlJc w:val="left"/>
      <w:pPr>
        <w:ind w:left="3951" w:hanging="360"/>
      </w:pPr>
      <w:rPr>
        <w:rFonts w:ascii="Courier New" w:hAnsi="Courier New" w:cs="Courier New" w:hint="default"/>
      </w:rPr>
    </w:lvl>
    <w:lvl w:ilvl="5" w:tplc="041A0005" w:tentative="1">
      <w:start w:val="1"/>
      <w:numFmt w:val="bullet"/>
      <w:lvlText w:val=""/>
      <w:lvlJc w:val="left"/>
      <w:pPr>
        <w:ind w:left="4671" w:hanging="360"/>
      </w:pPr>
      <w:rPr>
        <w:rFonts w:ascii="Wingdings" w:hAnsi="Wingdings" w:hint="default"/>
      </w:rPr>
    </w:lvl>
    <w:lvl w:ilvl="6" w:tplc="041A0001" w:tentative="1">
      <w:start w:val="1"/>
      <w:numFmt w:val="bullet"/>
      <w:lvlText w:val=""/>
      <w:lvlJc w:val="left"/>
      <w:pPr>
        <w:ind w:left="5391" w:hanging="360"/>
      </w:pPr>
      <w:rPr>
        <w:rFonts w:ascii="Symbol" w:hAnsi="Symbol" w:hint="default"/>
      </w:rPr>
    </w:lvl>
    <w:lvl w:ilvl="7" w:tplc="041A0003" w:tentative="1">
      <w:start w:val="1"/>
      <w:numFmt w:val="bullet"/>
      <w:lvlText w:val="o"/>
      <w:lvlJc w:val="left"/>
      <w:pPr>
        <w:ind w:left="6111" w:hanging="360"/>
      </w:pPr>
      <w:rPr>
        <w:rFonts w:ascii="Courier New" w:hAnsi="Courier New" w:cs="Courier New" w:hint="default"/>
      </w:rPr>
    </w:lvl>
    <w:lvl w:ilvl="8" w:tplc="041A0005" w:tentative="1">
      <w:start w:val="1"/>
      <w:numFmt w:val="bullet"/>
      <w:lvlText w:val=""/>
      <w:lvlJc w:val="left"/>
      <w:pPr>
        <w:ind w:left="6831" w:hanging="360"/>
      </w:pPr>
      <w:rPr>
        <w:rFonts w:ascii="Wingdings" w:hAnsi="Wingdings" w:hint="default"/>
      </w:rPr>
    </w:lvl>
  </w:abstractNum>
  <w:abstractNum w:abstractNumId="8">
    <w:nsid w:val="2CAB6794"/>
    <w:multiLevelType w:val="hybridMultilevel"/>
    <w:tmpl w:val="D0EEBC20"/>
    <w:lvl w:ilvl="0" w:tplc="D23CFECC">
      <w:start w:val="1"/>
      <w:numFmt w:val="bullet"/>
      <w:lvlText w:val="o"/>
      <w:lvlJc w:val="left"/>
      <w:pPr>
        <w:ind w:left="1428" w:hanging="360"/>
      </w:pPr>
      <w:rPr>
        <w:rFonts w:ascii="Times New Roman" w:hAnsi="Times New Roman" w:cs="Times New Roman" w:hint="default"/>
        <w:sz w:val="24"/>
        <w:szCs w:val="24"/>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3719095B"/>
    <w:multiLevelType w:val="hybridMultilevel"/>
    <w:tmpl w:val="2D7C42B0"/>
    <w:lvl w:ilvl="0" w:tplc="D23CFECC">
      <w:start w:val="1"/>
      <w:numFmt w:val="bullet"/>
      <w:lvlText w:val="o"/>
      <w:lvlJc w:val="left"/>
      <w:pPr>
        <w:ind w:left="1854" w:hanging="360"/>
      </w:pPr>
      <w:rPr>
        <w:rFonts w:ascii="Times New Roman" w:hAnsi="Times New Roman" w:cs="Times New Roman" w:hint="default"/>
        <w:sz w:val="24"/>
        <w:szCs w:val="24"/>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3F9611AC"/>
    <w:multiLevelType w:val="multilevel"/>
    <w:tmpl w:val="62E8BC84"/>
    <w:lvl w:ilvl="0">
      <w:numFmt w:val="bullet"/>
      <w:lvlText w:val="•"/>
      <w:lvlJc w:val="left"/>
      <w:pPr>
        <w:tabs>
          <w:tab w:val="num" w:pos="720"/>
        </w:tabs>
        <w:ind w:left="720" w:hanging="360"/>
      </w:pPr>
      <w:rPr>
        <w:rFonts w:ascii="Times New Roman" w:eastAsia="Times New Roman" w:hAnsi="Times New Roman" w:cs="Times New Roman" w:hint="default"/>
        <w:color w:val="0000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F28E6"/>
    <w:multiLevelType w:val="hybridMultilevel"/>
    <w:tmpl w:val="7FA67520"/>
    <w:lvl w:ilvl="0" w:tplc="041A0003">
      <w:start w:val="1"/>
      <w:numFmt w:val="bullet"/>
      <w:lvlText w:val="o"/>
      <w:lvlJc w:val="left"/>
      <w:pPr>
        <w:ind w:left="1989" w:hanging="360"/>
      </w:pPr>
      <w:rPr>
        <w:rFonts w:ascii="Courier New" w:hAnsi="Courier New" w:cs="Courier New" w:hint="default"/>
      </w:rPr>
    </w:lvl>
    <w:lvl w:ilvl="1" w:tplc="041A0003" w:tentative="1">
      <w:start w:val="1"/>
      <w:numFmt w:val="bullet"/>
      <w:lvlText w:val="o"/>
      <w:lvlJc w:val="left"/>
      <w:pPr>
        <w:ind w:left="2709" w:hanging="360"/>
      </w:pPr>
      <w:rPr>
        <w:rFonts w:ascii="Courier New" w:hAnsi="Courier New" w:cs="Courier New" w:hint="default"/>
      </w:rPr>
    </w:lvl>
    <w:lvl w:ilvl="2" w:tplc="041A0005" w:tentative="1">
      <w:start w:val="1"/>
      <w:numFmt w:val="bullet"/>
      <w:lvlText w:val=""/>
      <w:lvlJc w:val="left"/>
      <w:pPr>
        <w:ind w:left="3429" w:hanging="360"/>
      </w:pPr>
      <w:rPr>
        <w:rFonts w:ascii="Wingdings" w:hAnsi="Wingdings" w:hint="default"/>
      </w:rPr>
    </w:lvl>
    <w:lvl w:ilvl="3" w:tplc="041A0001" w:tentative="1">
      <w:start w:val="1"/>
      <w:numFmt w:val="bullet"/>
      <w:lvlText w:val=""/>
      <w:lvlJc w:val="left"/>
      <w:pPr>
        <w:ind w:left="4149" w:hanging="360"/>
      </w:pPr>
      <w:rPr>
        <w:rFonts w:ascii="Symbol" w:hAnsi="Symbol" w:hint="default"/>
      </w:rPr>
    </w:lvl>
    <w:lvl w:ilvl="4" w:tplc="041A0003" w:tentative="1">
      <w:start w:val="1"/>
      <w:numFmt w:val="bullet"/>
      <w:lvlText w:val="o"/>
      <w:lvlJc w:val="left"/>
      <w:pPr>
        <w:ind w:left="4869" w:hanging="360"/>
      </w:pPr>
      <w:rPr>
        <w:rFonts w:ascii="Courier New" w:hAnsi="Courier New" w:cs="Courier New" w:hint="default"/>
      </w:rPr>
    </w:lvl>
    <w:lvl w:ilvl="5" w:tplc="041A0005" w:tentative="1">
      <w:start w:val="1"/>
      <w:numFmt w:val="bullet"/>
      <w:lvlText w:val=""/>
      <w:lvlJc w:val="left"/>
      <w:pPr>
        <w:ind w:left="5589" w:hanging="360"/>
      </w:pPr>
      <w:rPr>
        <w:rFonts w:ascii="Wingdings" w:hAnsi="Wingdings" w:hint="default"/>
      </w:rPr>
    </w:lvl>
    <w:lvl w:ilvl="6" w:tplc="041A0001" w:tentative="1">
      <w:start w:val="1"/>
      <w:numFmt w:val="bullet"/>
      <w:lvlText w:val=""/>
      <w:lvlJc w:val="left"/>
      <w:pPr>
        <w:ind w:left="6309" w:hanging="360"/>
      </w:pPr>
      <w:rPr>
        <w:rFonts w:ascii="Symbol" w:hAnsi="Symbol" w:hint="default"/>
      </w:rPr>
    </w:lvl>
    <w:lvl w:ilvl="7" w:tplc="041A0003" w:tentative="1">
      <w:start w:val="1"/>
      <w:numFmt w:val="bullet"/>
      <w:lvlText w:val="o"/>
      <w:lvlJc w:val="left"/>
      <w:pPr>
        <w:ind w:left="7029" w:hanging="360"/>
      </w:pPr>
      <w:rPr>
        <w:rFonts w:ascii="Courier New" w:hAnsi="Courier New" w:cs="Courier New" w:hint="default"/>
      </w:rPr>
    </w:lvl>
    <w:lvl w:ilvl="8" w:tplc="041A0005" w:tentative="1">
      <w:start w:val="1"/>
      <w:numFmt w:val="bullet"/>
      <w:lvlText w:val=""/>
      <w:lvlJc w:val="left"/>
      <w:pPr>
        <w:ind w:left="7749" w:hanging="360"/>
      </w:pPr>
      <w:rPr>
        <w:rFonts w:ascii="Wingdings" w:hAnsi="Wingdings" w:hint="default"/>
      </w:rPr>
    </w:lvl>
  </w:abstractNum>
  <w:abstractNum w:abstractNumId="12">
    <w:nsid w:val="5AD02447"/>
    <w:multiLevelType w:val="hybridMultilevel"/>
    <w:tmpl w:val="99584FEC"/>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nsid w:val="614A265E"/>
    <w:multiLevelType w:val="hybridMultilevel"/>
    <w:tmpl w:val="29504232"/>
    <w:lvl w:ilvl="0" w:tplc="041A0003">
      <w:start w:val="1"/>
      <w:numFmt w:val="bullet"/>
      <w:lvlText w:val="o"/>
      <w:lvlJc w:val="left"/>
      <w:pPr>
        <w:ind w:left="1429" w:hanging="360"/>
      </w:pPr>
      <w:rPr>
        <w:rFonts w:ascii="Courier New" w:hAnsi="Courier New" w:cs="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nsid w:val="65A37103"/>
    <w:multiLevelType w:val="hybridMultilevel"/>
    <w:tmpl w:val="BBA07078"/>
    <w:lvl w:ilvl="0" w:tplc="C6CAF032">
      <w:numFmt w:val="bullet"/>
      <w:lvlText w:val="-"/>
      <w:lvlJc w:val="left"/>
      <w:pPr>
        <w:ind w:left="2142" w:hanging="360"/>
      </w:pPr>
      <w:rPr>
        <w:rFonts w:ascii="Times New Roman" w:eastAsia="Times New Roman" w:hAnsi="Times New Roman" w:cs="Times New Roman" w:hint="default"/>
        <w:color w:val="000000"/>
      </w:rPr>
    </w:lvl>
    <w:lvl w:ilvl="1" w:tplc="041A0003" w:tentative="1">
      <w:start w:val="1"/>
      <w:numFmt w:val="bullet"/>
      <w:lvlText w:val="o"/>
      <w:lvlJc w:val="left"/>
      <w:pPr>
        <w:ind w:left="2511" w:hanging="360"/>
      </w:pPr>
      <w:rPr>
        <w:rFonts w:ascii="Courier New" w:hAnsi="Courier New" w:cs="Courier New" w:hint="default"/>
      </w:rPr>
    </w:lvl>
    <w:lvl w:ilvl="2" w:tplc="041A0005" w:tentative="1">
      <w:start w:val="1"/>
      <w:numFmt w:val="bullet"/>
      <w:lvlText w:val=""/>
      <w:lvlJc w:val="left"/>
      <w:pPr>
        <w:ind w:left="3231" w:hanging="360"/>
      </w:pPr>
      <w:rPr>
        <w:rFonts w:ascii="Wingdings" w:hAnsi="Wingdings" w:hint="default"/>
      </w:rPr>
    </w:lvl>
    <w:lvl w:ilvl="3" w:tplc="041A0001" w:tentative="1">
      <w:start w:val="1"/>
      <w:numFmt w:val="bullet"/>
      <w:lvlText w:val=""/>
      <w:lvlJc w:val="left"/>
      <w:pPr>
        <w:ind w:left="3951" w:hanging="360"/>
      </w:pPr>
      <w:rPr>
        <w:rFonts w:ascii="Symbol" w:hAnsi="Symbol" w:hint="default"/>
      </w:rPr>
    </w:lvl>
    <w:lvl w:ilvl="4" w:tplc="041A0003" w:tentative="1">
      <w:start w:val="1"/>
      <w:numFmt w:val="bullet"/>
      <w:lvlText w:val="o"/>
      <w:lvlJc w:val="left"/>
      <w:pPr>
        <w:ind w:left="4671" w:hanging="360"/>
      </w:pPr>
      <w:rPr>
        <w:rFonts w:ascii="Courier New" w:hAnsi="Courier New" w:cs="Courier New" w:hint="default"/>
      </w:rPr>
    </w:lvl>
    <w:lvl w:ilvl="5" w:tplc="041A0005" w:tentative="1">
      <w:start w:val="1"/>
      <w:numFmt w:val="bullet"/>
      <w:lvlText w:val=""/>
      <w:lvlJc w:val="left"/>
      <w:pPr>
        <w:ind w:left="5391" w:hanging="360"/>
      </w:pPr>
      <w:rPr>
        <w:rFonts w:ascii="Wingdings" w:hAnsi="Wingdings" w:hint="default"/>
      </w:rPr>
    </w:lvl>
    <w:lvl w:ilvl="6" w:tplc="041A0001" w:tentative="1">
      <w:start w:val="1"/>
      <w:numFmt w:val="bullet"/>
      <w:lvlText w:val=""/>
      <w:lvlJc w:val="left"/>
      <w:pPr>
        <w:ind w:left="6111" w:hanging="360"/>
      </w:pPr>
      <w:rPr>
        <w:rFonts w:ascii="Symbol" w:hAnsi="Symbol" w:hint="default"/>
      </w:rPr>
    </w:lvl>
    <w:lvl w:ilvl="7" w:tplc="041A0003" w:tentative="1">
      <w:start w:val="1"/>
      <w:numFmt w:val="bullet"/>
      <w:lvlText w:val="o"/>
      <w:lvlJc w:val="left"/>
      <w:pPr>
        <w:ind w:left="6831" w:hanging="360"/>
      </w:pPr>
      <w:rPr>
        <w:rFonts w:ascii="Courier New" w:hAnsi="Courier New" w:cs="Courier New" w:hint="default"/>
      </w:rPr>
    </w:lvl>
    <w:lvl w:ilvl="8" w:tplc="041A0005" w:tentative="1">
      <w:start w:val="1"/>
      <w:numFmt w:val="bullet"/>
      <w:lvlText w:val=""/>
      <w:lvlJc w:val="left"/>
      <w:pPr>
        <w:ind w:left="7551" w:hanging="360"/>
      </w:pPr>
      <w:rPr>
        <w:rFonts w:ascii="Wingdings" w:hAnsi="Wingdings" w:hint="default"/>
      </w:rPr>
    </w:lvl>
  </w:abstractNum>
  <w:abstractNum w:abstractNumId="15">
    <w:nsid w:val="6AD3772A"/>
    <w:multiLevelType w:val="multilevel"/>
    <w:tmpl w:val="DA184C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A6F20"/>
    <w:multiLevelType w:val="hybridMultilevel"/>
    <w:tmpl w:val="BCFA4506"/>
    <w:lvl w:ilvl="0" w:tplc="041A0003">
      <w:start w:val="1"/>
      <w:numFmt w:val="bullet"/>
      <w:lvlText w:val="o"/>
      <w:lvlJc w:val="left"/>
      <w:pPr>
        <w:ind w:left="1425" w:hanging="360"/>
      </w:pPr>
      <w:rPr>
        <w:rFonts w:ascii="Courier New" w:hAnsi="Courier New" w:cs="Courier New"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7">
    <w:nsid w:val="7BEB2B2A"/>
    <w:multiLevelType w:val="multilevel"/>
    <w:tmpl w:val="57DE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7"/>
  </w:num>
  <w:num w:numId="4">
    <w:abstractNumId w:val="2"/>
    <w:lvlOverride w:ilvl="0">
      <w:lvl w:ilvl="0">
        <w:numFmt w:val="decimal"/>
        <w:lvlText w:val="%1."/>
        <w:lvlJc w:val="left"/>
      </w:lvl>
    </w:lvlOverride>
  </w:num>
  <w:num w:numId="5">
    <w:abstractNumId w:val="4"/>
  </w:num>
  <w:num w:numId="6">
    <w:abstractNumId w:val="0"/>
  </w:num>
  <w:num w:numId="7">
    <w:abstractNumId w:val="15"/>
  </w:num>
  <w:num w:numId="8">
    <w:abstractNumId w:val="1"/>
  </w:num>
  <w:num w:numId="9">
    <w:abstractNumId w:val="5"/>
  </w:num>
  <w:num w:numId="10">
    <w:abstractNumId w:val="7"/>
  </w:num>
  <w:num w:numId="11">
    <w:abstractNumId w:val="14"/>
  </w:num>
  <w:num w:numId="12">
    <w:abstractNumId w:val="11"/>
  </w:num>
  <w:num w:numId="13">
    <w:abstractNumId w:val="13"/>
  </w:num>
  <w:num w:numId="14">
    <w:abstractNumId w:val="16"/>
  </w:num>
  <w:num w:numId="15">
    <w:abstractNumId w:val="6"/>
  </w:num>
  <w:num w:numId="16">
    <w:abstractNumId w:val="8"/>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99"/>
    <w:rsid w:val="000347CD"/>
    <w:rsid w:val="000C4DF6"/>
    <w:rsid w:val="001B1C4B"/>
    <w:rsid w:val="001D3599"/>
    <w:rsid w:val="001D39E0"/>
    <w:rsid w:val="00216694"/>
    <w:rsid w:val="00224473"/>
    <w:rsid w:val="00254578"/>
    <w:rsid w:val="002E46C2"/>
    <w:rsid w:val="00302B7C"/>
    <w:rsid w:val="003613E4"/>
    <w:rsid w:val="00400308"/>
    <w:rsid w:val="004079C9"/>
    <w:rsid w:val="004A4AAC"/>
    <w:rsid w:val="004B3376"/>
    <w:rsid w:val="005201C9"/>
    <w:rsid w:val="005A6E16"/>
    <w:rsid w:val="006A7932"/>
    <w:rsid w:val="006C7E9A"/>
    <w:rsid w:val="006E4651"/>
    <w:rsid w:val="006F6F55"/>
    <w:rsid w:val="0072449E"/>
    <w:rsid w:val="007545B9"/>
    <w:rsid w:val="007700A8"/>
    <w:rsid w:val="007F6C13"/>
    <w:rsid w:val="00852A81"/>
    <w:rsid w:val="008728E7"/>
    <w:rsid w:val="00873F9F"/>
    <w:rsid w:val="008B6322"/>
    <w:rsid w:val="008C7A25"/>
    <w:rsid w:val="00937589"/>
    <w:rsid w:val="009719D4"/>
    <w:rsid w:val="00A044FA"/>
    <w:rsid w:val="00A82A95"/>
    <w:rsid w:val="00AC764D"/>
    <w:rsid w:val="00B20271"/>
    <w:rsid w:val="00BF4EDB"/>
    <w:rsid w:val="00C43860"/>
    <w:rsid w:val="00C85D38"/>
    <w:rsid w:val="00CF6DFF"/>
    <w:rsid w:val="00D00A1F"/>
    <w:rsid w:val="00D50B68"/>
    <w:rsid w:val="00D93BC7"/>
    <w:rsid w:val="00E419F3"/>
    <w:rsid w:val="00EA6192"/>
    <w:rsid w:val="00EE1F33"/>
    <w:rsid w:val="00F23743"/>
    <w:rsid w:val="00F378C1"/>
    <w:rsid w:val="00FE14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92"/>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6192"/>
    <w:pPr>
      <w:ind w:left="720"/>
      <w:contextualSpacing/>
    </w:pPr>
  </w:style>
  <w:style w:type="paragraph" w:styleId="Tekstbalonia">
    <w:name w:val="Balloon Text"/>
    <w:basedOn w:val="Normal"/>
    <w:link w:val="TekstbaloniaChar"/>
    <w:uiPriority w:val="99"/>
    <w:semiHidden/>
    <w:unhideWhenUsed/>
    <w:rsid w:val="008B63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92"/>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6192"/>
    <w:pPr>
      <w:ind w:left="720"/>
      <w:contextualSpacing/>
    </w:pPr>
  </w:style>
  <w:style w:type="paragraph" w:styleId="Tekstbalonia">
    <w:name w:val="Balloon Text"/>
    <w:basedOn w:val="Normal"/>
    <w:link w:val="TekstbaloniaChar"/>
    <w:uiPriority w:val="99"/>
    <w:semiHidden/>
    <w:unhideWhenUsed/>
    <w:rsid w:val="008B63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9A6C-E939-4A6B-AF8D-F0E857EF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7</Pages>
  <Words>2824</Words>
  <Characters>16099</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Korisnik555</cp:lastModifiedBy>
  <cp:revision>15</cp:revision>
  <cp:lastPrinted>2020-10-19T08:13:00Z</cp:lastPrinted>
  <dcterms:created xsi:type="dcterms:W3CDTF">2020-09-24T12:54:00Z</dcterms:created>
  <dcterms:modified xsi:type="dcterms:W3CDTF">2021-11-25T10:32:00Z</dcterms:modified>
</cp:coreProperties>
</file>